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E78" w:rsidRPr="00491E78" w:rsidRDefault="00491E78" w:rsidP="00175580">
      <w:pPr>
        <w:rPr>
          <w:rFonts w:ascii="Arial" w:hAnsi="Arial" w:cs="Arial"/>
          <w:sz w:val="28"/>
          <w:szCs w:val="28"/>
          <w:lang w:val="en-GB"/>
        </w:rPr>
      </w:pPr>
    </w:p>
    <w:p w:rsidR="00491E78" w:rsidRPr="00491E78" w:rsidRDefault="00491E78" w:rsidP="00175580">
      <w:pPr>
        <w:jc w:val="center"/>
        <w:rPr>
          <w:rFonts w:ascii="Arial" w:hAnsi="Arial" w:cs="Arial"/>
          <w:b/>
          <w:sz w:val="28"/>
          <w:szCs w:val="28"/>
          <w:u w:val="single"/>
          <w:lang w:val="en-GB"/>
        </w:rPr>
      </w:pPr>
      <w:r w:rsidRPr="00491E78">
        <w:rPr>
          <w:rFonts w:ascii="Arial" w:hAnsi="Arial" w:cs="Arial"/>
          <w:b/>
          <w:sz w:val="28"/>
          <w:szCs w:val="28"/>
          <w:u w:val="single"/>
          <w:lang w:val="en-GB"/>
        </w:rPr>
        <w:t>DELEGATED DECISION REPORT</w:t>
      </w:r>
    </w:p>
    <w:p w:rsidR="00491E78" w:rsidRPr="00491E78" w:rsidRDefault="00491E78" w:rsidP="00175580">
      <w:pPr>
        <w:rPr>
          <w:rFonts w:ascii="Arial" w:hAnsi="Arial" w:cs="Arial"/>
          <w:sz w:val="28"/>
          <w:szCs w:val="28"/>
          <w:lang w:val="en-GB"/>
        </w:rPr>
      </w:pPr>
    </w:p>
    <w:p w:rsidR="00491E78" w:rsidRPr="00491E78" w:rsidRDefault="00491E78" w:rsidP="00175580">
      <w:pPr>
        <w:rPr>
          <w:rFonts w:ascii="Arial" w:hAnsi="Arial" w:cs="Arial"/>
          <w:sz w:val="22"/>
          <w:szCs w:val="22"/>
          <w:u w:val="single"/>
          <w:lang w:val="en-GB"/>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0"/>
        <w:gridCol w:w="5940"/>
      </w:tblGrid>
      <w:tr w:rsidR="00491E78" w:rsidRPr="00491E78" w:rsidTr="00175580">
        <w:tc>
          <w:tcPr>
            <w:tcW w:w="4680" w:type="dxa"/>
            <w:shd w:val="clear" w:color="auto" w:fill="C0C0C0"/>
          </w:tcPr>
          <w:p w:rsidR="00491E78" w:rsidRPr="00491E78" w:rsidRDefault="00491E78" w:rsidP="00175580">
            <w:pPr>
              <w:jc w:val="right"/>
              <w:rPr>
                <w:rFonts w:ascii="Arial" w:hAnsi="Arial" w:cs="Arial"/>
                <w:b/>
                <w:lang w:val="en-GB"/>
              </w:rPr>
            </w:pPr>
            <w:r w:rsidRPr="00491E78">
              <w:rPr>
                <w:rFonts w:ascii="Arial" w:hAnsi="Arial" w:cs="Arial"/>
                <w:b/>
                <w:lang w:val="en-GB"/>
              </w:rPr>
              <w:t>Application Reference Number</w:t>
            </w:r>
          </w:p>
        </w:tc>
        <w:tc>
          <w:tcPr>
            <w:tcW w:w="5940" w:type="dxa"/>
          </w:tcPr>
          <w:p w:rsidR="00491E78" w:rsidRPr="00491E78" w:rsidRDefault="00491E78" w:rsidP="00175580">
            <w:pPr>
              <w:rPr>
                <w:rFonts w:ascii="Arial" w:hAnsi="Arial" w:cs="Arial"/>
                <w:lang w:val="en-GB"/>
              </w:rPr>
            </w:pPr>
            <w:r w:rsidRPr="00491E78">
              <w:rPr>
                <w:rFonts w:ascii="Arial" w:hAnsi="Arial" w:cs="Arial"/>
                <w:lang w:val="en-GB"/>
              </w:rPr>
              <w:t>15NP0022</w:t>
            </w:r>
          </w:p>
        </w:tc>
      </w:tr>
      <w:tr w:rsidR="00491E78" w:rsidRPr="00491E78" w:rsidTr="00175580">
        <w:tc>
          <w:tcPr>
            <w:tcW w:w="4680" w:type="dxa"/>
            <w:shd w:val="clear" w:color="auto" w:fill="C0C0C0"/>
          </w:tcPr>
          <w:p w:rsidR="00491E78" w:rsidRPr="00491E78" w:rsidRDefault="00491E78" w:rsidP="00175580">
            <w:pPr>
              <w:jc w:val="right"/>
              <w:rPr>
                <w:rFonts w:ascii="Arial" w:hAnsi="Arial" w:cs="Arial"/>
                <w:b/>
                <w:lang w:val="en-GB"/>
              </w:rPr>
            </w:pPr>
            <w:r w:rsidRPr="00491E78">
              <w:rPr>
                <w:rFonts w:ascii="Arial" w:hAnsi="Arial" w:cs="Arial"/>
                <w:b/>
                <w:lang w:val="en-GB"/>
              </w:rPr>
              <w:t>Description / Site Address</w:t>
            </w:r>
          </w:p>
        </w:tc>
        <w:tc>
          <w:tcPr>
            <w:tcW w:w="5940" w:type="dxa"/>
          </w:tcPr>
          <w:p w:rsidR="00491E78" w:rsidRPr="00491E78" w:rsidRDefault="00491E78" w:rsidP="003F1B4B">
            <w:pPr>
              <w:rPr>
                <w:rFonts w:ascii="Arial" w:hAnsi="Arial" w:cs="Arial"/>
                <w:lang w:val="en-GB"/>
              </w:rPr>
            </w:pPr>
            <w:r w:rsidRPr="00491E78">
              <w:rPr>
                <w:rFonts w:ascii="Arial" w:hAnsi="Arial" w:cs="Arial"/>
                <w:lang w:val="en-GB"/>
              </w:rPr>
              <w:t>Replacement Conservatory at 2 Elishaw Moor</w:t>
            </w:r>
          </w:p>
          <w:p w:rsidR="00491E78" w:rsidRPr="00491E78" w:rsidRDefault="00491E78" w:rsidP="003F1B4B">
            <w:pPr>
              <w:rPr>
                <w:rFonts w:ascii="Arial" w:hAnsi="Arial" w:cs="Arial"/>
                <w:lang w:val="en-GB"/>
              </w:rPr>
            </w:pPr>
            <w:r w:rsidRPr="00491E78">
              <w:rPr>
                <w:rFonts w:ascii="Arial" w:hAnsi="Arial" w:cs="Arial"/>
                <w:lang w:val="en-GB"/>
              </w:rPr>
              <w:t>Otterburn</w:t>
            </w:r>
          </w:p>
          <w:p w:rsidR="00491E78" w:rsidRPr="00491E78" w:rsidRDefault="00491E78" w:rsidP="003F1B4B">
            <w:pPr>
              <w:rPr>
                <w:rFonts w:ascii="Arial" w:hAnsi="Arial" w:cs="Arial"/>
                <w:lang w:val="en-GB"/>
              </w:rPr>
            </w:pPr>
            <w:r w:rsidRPr="00491E78">
              <w:rPr>
                <w:rFonts w:ascii="Arial" w:hAnsi="Arial" w:cs="Arial"/>
                <w:lang w:val="en-GB"/>
              </w:rPr>
              <w:t>Northumberland</w:t>
            </w:r>
          </w:p>
          <w:p w:rsidR="00491E78" w:rsidRPr="00491E78" w:rsidRDefault="00491E78" w:rsidP="00175580">
            <w:pPr>
              <w:rPr>
                <w:rFonts w:ascii="Arial" w:hAnsi="Arial" w:cs="Arial"/>
                <w:lang w:val="en-GB"/>
              </w:rPr>
            </w:pPr>
            <w:r w:rsidRPr="00491E78">
              <w:rPr>
                <w:rFonts w:ascii="Arial" w:hAnsi="Arial" w:cs="Arial"/>
                <w:lang w:val="en-GB"/>
              </w:rPr>
              <w:t>NE19 1JH</w:t>
            </w:r>
          </w:p>
        </w:tc>
      </w:tr>
      <w:tr w:rsidR="00491E78" w:rsidRPr="00491E78" w:rsidTr="00175580">
        <w:tc>
          <w:tcPr>
            <w:tcW w:w="4680" w:type="dxa"/>
            <w:shd w:val="clear" w:color="auto" w:fill="C0C0C0"/>
          </w:tcPr>
          <w:p w:rsidR="00491E78" w:rsidRPr="00491E78" w:rsidRDefault="00491E78" w:rsidP="00175580">
            <w:pPr>
              <w:jc w:val="right"/>
              <w:rPr>
                <w:rFonts w:ascii="Arial" w:hAnsi="Arial" w:cs="Arial"/>
                <w:b/>
                <w:lang w:val="en-GB"/>
              </w:rPr>
            </w:pPr>
            <w:r w:rsidRPr="00491E78">
              <w:rPr>
                <w:rFonts w:ascii="Arial" w:hAnsi="Arial" w:cs="Arial"/>
                <w:b/>
                <w:lang w:val="en-GB"/>
              </w:rPr>
              <w:t>Applicant</w:t>
            </w:r>
          </w:p>
        </w:tc>
        <w:tc>
          <w:tcPr>
            <w:tcW w:w="5940" w:type="dxa"/>
          </w:tcPr>
          <w:p w:rsidR="00491E78" w:rsidRPr="00491E78" w:rsidRDefault="00491E78" w:rsidP="00175580">
            <w:pPr>
              <w:rPr>
                <w:rFonts w:ascii="Arial" w:hAnsi="Arial" w:cs="Arial"/>
                <w:lang w:val="en-GB"/>
              </w:rPr>
            </w:pPr>
            <w:r w:rsidRPr="00491E78">
              <w:rPr>
                <w:rFonts w:ascii="Arial" w:hAnsi="Arial" w:cs="Arial"/>
                <w:lang w:val="en-GB"/>
              </w:rPr>
              <w:t>Mr  SKILBECK</w:t>
            </w:r>
          </w:p>
        </w:tc>
      </w:tr>
      <w:tr w:rsidR="00491E78" w:rsidRPr="00491E78" w:rsidTr="00175580">
        <w:tc>
          <w:tcPr>
            <w:tcW w:w="4680" w:type="dxa"/>
            <w:shd w:val="clear" w:color="auto" w:fill="C0C0C0"/>
          </w:tcPr>
          <w:p w:rsidR="00491E78" w:rsidRPr="00491E78" w:rsidRDefault="00491E78" w:rsidP="00175580">
            <w:pPr>
              <w:jc w:val="right"/>
              <w:rPr>
                <w:rFonts w:ascii="Arial" w:hAnsi="Arial" w:cs="Arial"/>
                <w:b/>
                <w:lang w:val="en-GB"/>
              </w:rPr>
            </w:pPr>
            <w:r w:rsidRPr="00491E78">
              <w:rPr>
                <w:rFonts w:ascii="Arial" w:hAnsi="Arial" w:cs="Arial"/>
                <w:b/>
                <w:lang w:val="en-GB"/>
              </w:rPr>
              <w:t>Agent</w:t>
            </w:r>
          </w:p>
        </w:tc>
        <w:tc>
          <w:tcPr>
            <w:tcW w:w="5940" w:type="dxa"/>
          </w:tcPr>
          <w:p w:rsidR="00491E78" w:rsidRPr="00491E78" w:rsidRDefault="00491E78" w:rsidP="00175580">
            <w:pPr>
              <w:rPr>
                <w:rFonts w:ascii="Arial" w:hAnsi="Arial" w:cs="Arial"/>
                <w:lang w:val="en-GB"/>
              </w:rPr>
            </w:pPr>
            <w:r w:rsidRPr="00491E78">
              <w:rPr>
                <w:rFonts w:ascii="Arial" w:hAnsi="Arial" w:cs="Arial"/>
                <w:lang w:val="en-GB"/>
              </w:rPr>
              <w:t>Pennine Windows</w:t>
            </w:r>
          </w:p>
        </w:tc>
      </w:tr>
      <w:tr w:rsidR="00491E78" w:rsidRPr="00491E78" w:rsidTr="00175580">
        <w:tc>
          <w:tcPr>
            <w:tcW w:w="4680" w:type="dxa"/>
            <w:shd w:val="clear" w:color="auto" w:fill="C0C0C0"/>
          </w:tcPr>
          <w:p w:rsidR="00491E78" w:rsidRPr="00491E78" w:rsidRDefault="00491E78" w:rsidP="00175580">
            <w:pPr>
              <w:jc w:val="right"/>
              <w:rPr>
                <w:rFonts w:ascii="Arial" w:hAnsi="Arial" w:cs="Arial"/>
                <w:b/>
                <w:lang w:val="en-GB"/>
              </w:rPr>
            </w:pPr>
            <w:r w:rsidRPr="00491E78">
              <w:rPr>
                <w:rFonts w:ascii="Arial" w:hAnsi="Arial" w:cs="Arial"/>
                <w:b/>
                <w:lang w:val="en-GB"/>
              </w:rPr>
              <w:t>Expiry date of publicity / consultations</w:t>
            </w:r>
          </w:p>
        </w:tc>
        <w:tc>
          <w:tcPr>
            <w:tcW w:w="5940" w:type="dxa"/>
          </w:tcPr>
          <w:p w:rsidR="00491E78" w:rsidRPr="00491E78" w:rsidRDefault="00491E78" w:rsidP="00175580">
            <w:pPr>
              <w:rPr>
                <w:rFonts w:ascii="Arial" w:hAnsi="Arial" w:cs="Arial"/>
                <w:lang w:val="en-GB"/>
              </w:rPr>
            </w:pPr>
            <w:r w:rsidRPr="00491E78">
              <w:rPr>
                <w:rFonts w:ascii="Arial" w:hAnsi="Arial" w:cs="Arial"/>
                <w:lang w:val="en-GB"/>
              </w:rPr>
              <w:t>21 May 2015</w:t>
            </w:r>
          </w:p>
        </w:tc>
      </w:tr>
      <w:tr w:rsidR="00491E78" w:rsidRPr="00491E78" w:rsidTr="00175580">
        <w:tc>
          <w:tcPr>
            <w:tcW w:w="4680" w:type="dxa"/>
            <w:shd w:val="clear" w:color="auto" w:fill="C0C0C0"/>
          </w:tcPr>
          <w:p w:rsidR="00491E78" w:rsidRPr="00491E78" w:rsidRDefault="00491E78" w:rsidP="00175580">
            <w:pPr>
              <w:jc w:val="right"/>
              <w:rPr>
                <w:rFonts w:ascii="Arial" w:hAnsi="Arial" w:cs="Arial"/>
                <w:b/>
                <w:lang w:val="en-GB"/>
              </w:rPr>
            </w:pPr>
            <w:r w:rsidRPr="00491E78">
              <w:rPr>
                <w:rFonts w:ascii="Arial" w:hAnsi="Arial" w:cs="Arial"/>
                <w:b/>
                <w:lang w:val="en-GB"/>
              </w:rPr>
              <w:t>Last date for decision</w:t>
            </w:r>
          </w:p>
        </w:tc>
        <w:tc>
          <w:tcPr>
            <w:tcW w:w="5940" w:type="dxa"/>
          </w:tcPr>
          <w:p w:rsidR="00491E78" w:rsidRPr="00491E78" w:rsidRDefault="00491E78" w:rsidP="00175580">
            <w:pPr>
              <w:rPr>
                <w:rFonts w:ascii="Arial" w:hAnsi="Arial" w:cs="Arial"/>
                <w:lang w:val="en-GB"/>
              </w:rPr>
            </w:pPr>
            <w:r w:rsidRPr="00491E78">
              <w:rPr>
                <w:rFonts w:ascii="Arial" w:hAnsi="Arial" w:cs="Arial"/>
                <w:lang w:val="en-GB"/>
              </w:rPr>
              <w:t>19 June 2015</w:t>
            </w:r>
          </w:p>
        </w:tc>
      </w:tr>
    </w:tbl>
    <w:p w:rsidR="00491E78" w:rsidRDefault="00491E78" w:rsidP="00175580">
      <w:pPr>
        <w:jc w:val="both"/>
        <w:rPr>
          <w:rFonts w:ascii="Arial" w:hAnsi="Arial" w:cs="Arial"/>
          <w:lang w:val="en-GB"/>
        </w:rPr>
      </w:pPr>
    </w:p>
    <w:p w:rsidR="00491E78" w:rsidRDefault="00491E78" w:rsidP="00175580">
      <w:pPr>
        <w:jc w:val="both"/>
        <w:rPr>
          <w:rFonts w:ascii="Arial" w:hAnsi="Arial" w:cs="Arial"/>
          <w:b/>
          <w:u w:val="single"/>
          <w:lang w:val="en-GB"/>
        </w:rPr>
      </w:pPr>
      <w:r>
        <w:rPr>
          <w:rFonts w:ascii="Arial" w:hAnsi="Arial" w:cs="Arial"/>
          <w:b/>
          <w:u w:val="single"/>
          <w:lang w:val="en-GB"/>
        </w:rPr>
        <w:t>Details of the Proposal</w:t>
      </w:r>
    </w:p>
    <w:p w:rsidR="00491E78" w:rsidRDefault="00491E78" w:rsidP="00175580">
      <w:pPr>
        <w:jc w:val="both"/>
        <w:rPr>
          <w:rFonts w:ascii="Arial" w:hAnsi="Arial" w:cs="Arial"/>
          <w:b/>
          <w:u w:val="single"/>
          <w:lang w:val="en-GB"/>
        </w:rPr>
      </w:pPr>
    </w:p>
    <w:p w:rsidR="00491E78" w:rsidRDefault="00491E78" w:rsidP="00175580">
      <w:pPr>
        <w:jc w:val="both"/>
        <w:rPr>
          <w:rFonts w:ascii="Arial" w:hAnsi="Arial" w:cs="Arial"/>
          <w:lang w:val="en-GB"/>
        </w:rPr>
      </w:pPr>
      <w:r>
        <w:rPr>
          <w:rFonts w:ascii="Arial" w:hAnsi="Arial" w:cs="Arial"/>
          <w:lang w:val="en-GB"/>
        </w:rPr>
        <w:t>Planning permission is sought for the construction of a replacement conservatory to the property at 2 Elishaw Moor, Otterburn.</w:t>
      </w:r>
    </w:p>
    <w:p w:rsidR="001F574E" w:rsidRDefault="001F574E" w:rsidP="00175580">
      <w:pPr>
        <w:jc w:val="both"/>
        <w:rPr>
          <w:rFonts w:ascii="Arial" w:hAnsi="Arial" w:cs="Arial"/>
          <w:lang w:val="en-GB"/>
        </w:rPr>
      </w:pPr>
    </w:p>
    <w:p w:rsidR="001F574E" w:rsidRDefault="001F574E" w:rsidP="00175580">
      <w:pPr>
        <w:jc w:val="both"/>
        <w:rPr>
          <w:rFonts w:ascii="Arial" w:hAnsi="Arial" w:cs="Arial"/>
          <w:lang w:val="en-GB"/>
        </w:rPr>
      </w:pPr>
      <w:r>
        <w:rPr>
          <w:rFonts w:ascii="Arial" w:hAnsi="Arial" w:cs="Arial"/>
          <w:lang w:val="en-GB"/>
        </w:rPr>
        <w:t>The application property is a semi-detached dormer bungalow, considerably extended at first floor level under planning permission 13NP0024 in order to provide additional accommodation with</w:t>
      </w:r>
      <w:r w:rsidR="00B47058">
        <w:rPr>
          <w:rFonts w:ascii="Arial" w:hAnsi="Arial" w:cs="Arial"/>
          <w:lang w:val="en-GB"/>
        </w:rPr>
        <w:t>in</w:t>
      </w:r>
      <w:r>
        <w:rPr>
          <w:rFonts w:ascii="Arial" w:hAnsi="Arial" w:cs="Arial"/>
          <w:lang w:val="en-GB"/>
        </w:rPr>
        <w:t xml:space="preserve"> the roofspace. The property is constructed of brick with a slate tiled roof, benefitting from a front porch and existing side conservatory, which is to be removed. The properties lie perpendicular to the A68 north west of Otterburn</w:t>
      </w:r>
      <w:r w:rsidR="001E7187">
        <w:rPr>
          <w:rFonts w:ascii="Arial" w:hAnsi="Arial" w:cs="Arial"/>
          <w:lang w:val="en-GB"/>
        </w:rPr>
        <w:t xml:space="preserve">, </w:t>
      </w:r>
      <w:r w:rsidR="00B47058">
        <w:rPr>
          <w:rFonts w:ascii="Arial" w:hAnsi="Arial" w:cs="Arial"/>
          <w:lang w:val="en-GB"/>
        </w:rPr>
        <w:t>set within modest curtilages surrounded by vegetation.</w:t>
      </w:r>
    </w:p>
    <w:p w:rsidR="00491E78" w:rsidRDefault="00491E78" w:rsidP="00175580">
      <w:pPr>
        <w:jc w:val="both"/>
        <w:rPr>
          <w:rFonts w:ascii="Arial" w:hAnsi="Arial" w:cs="Arial"/>
          <w:lang w:val="en-GB"/>
        </w:rPr>
      </w:pPr>
    </w:p>
    <w:p w:rsidR="00491E78" w:rsidRDefault="00491E78" w:rsidP="00175580">
      <w:pPr>
        <w:jc w:val="both"/>
        <w:rPr>
          <w:rFonts w:ascii="Arial" w:hAnsi="Arial" w:cs="Arial"/>
          <w:lang w:val="en-GB"/>
        </w:rPr>
      </w:pPr>
      <w:r>
        <w:rPr>
          <w:rFonts w:ascii="Arial" w:hAnsi="Arial" w:cs="Arial"/>
          <w:lang w:val="en-GB"/>
        </w:rPr>
        <w:t>The extension proposes a projection from the side of the dwelling of 4m for a depth of 4.5m</w:t>
      </w:r>
      <w:r w:rsidR="001F574E">
        <w:rPr>
          <w:rFonts w:ascii="Arial" w:hAnsi="Arial" w:cs="Arial"/>
          <w:lang w:val="en-GB"/>
        </w:rPr>
        <w:t>. This proposes</w:t>
      </w:r>
      <w:r>
        <w:rPr>
          <w:rFonts w:ascii="Arial" w:hAnsi="Arial" w:cs="Arial"/>
          <w:lang w:val="en-GB"/>
        </w:rPr>
        <w:t xml:space="preserve"> eaves and ridge heights of 2.6m and 3.6m respectively, increasing to 4m in total hei</w:t>
      </w:r>
      <w:r w:rsidR="00B47058">
        <w:rPr>
          <w:rFonts w:ascii="Arial" w:hAnsi="Arial" w:cs="Arial"/>
          <w:lang w:val="en-GB"/>
        </w:rPr>
        <w:t>ght when measured from the rear</w:t>
      </w:r>
      <w:r>
        <w:rPr>
          <w:rFonts w:ascii="Arial" w:hAnsi="Arial" w:cs="Arial"/>
          <w:lang w:val="en-GB"/>
        </w:rPr>
        <w:t xml:space="preserve"> due to relative ground levels. </w:t>
      </w:r>
    </w:p>
    <w:p w:rsidR="00D06E15" w:rsidRPr="00491E78" w:rsidRDefault="00D06E15" w:rsidP="00175580">
      <w:pPr>
        <w:jc w:val="both"/>
        <w:rPr>
          <w:rFonts w:ascii="Arial" w:hAnsi="Arial" w:cs="Arial"/>
          <w:lang w:val="en-GB"/>
        </w:rPr>
      </w:pPr>
    </w:p>
    <w:p w:rsidR="00491E78" w:rsidRPr="00491E78" w:rsidRDefault="00491E78" w:rsidP="00175580">
      <w:pPr>
        <w:pStyle w:val="Header"/>
        <w:tabs>
          <w:tab w:val="clear" w:pos="4153"/>
          <w:tab w:val="clear" w:pos="8306"/>
        </w:tabs>
        <w:jc w:val="both"/>
        <w:rPr>
          <w:rFonts w:ascii="Arial" w:hAnsi="Arial" w:cs="Arial"/>
          <w:sz w:val="24"/>
          <w:szCs w:val="24"/>
        </w:rPr>
      </w:pPr>
    </w:p>
    <w:p w:rsidR="00491E78" w:rsidRDefault="00491E78" w:rsidP="00175580">
      <w:pPr>
        <w:pStyle w:val="Header"/>
        <w:tabs>
          <w:tab w:val="clear" w:pos="4153"/>
          <w:tab w:val="clear" w:pos="8306"/>
        </w:tabs>
        <w:rPr>
          <w:rFonts w:ascii="Arial" w:hAnsi="Arial" w:cs="Arial"/>
          <w:b/>
          <w:sz w:val="24"/>
          <w:szCs w:val="24"/>
          <w:u w:val="single"/>
        </w:rPr>
      </w:pPr>
      <w:r w:rsidRPr="00491E78">
        <w:rPr>
          <w:rFonts w:ascii="Arial" w:hAnsi="Arial" w:cs="Arial"/>
          <w:b/>
          <w:sz w:val="24"/>
          <w:szCs w:val="24"/>
          <w:u w:val="single"/>
        </w:rPr>
        <w:t xml:space="preserve"> Planning Policy</w:t>
      </w:r>
    </w:p>
    <w:p w:rsidR="00491E78" w:rsidRDefault="00491E78" w:rsidP="00175580">
      <w:pPr>
        <w:pStyle w:val="Header"/>
        <w:tabs>
          <w:tab w:val="clear" w:pos="4153"/>
          <w:tab w:val="clear" w:pos="8306"/>
        </w:tabs>
        <w:rPr>
          <w:rFonts w:ascii="Arial" w:hAnsi="Arial" w:cs="Arial"/>
          <w:b/>
          <w:sz w:val="24"/>
          <w:szCs w:val="24"/>
          <w:u w:val="single"/>
        </w:rPr>
      </w:pPr>
    </w:p>
    <w:p w:rsidR="00491E78" w:rsidRDefault="00491E78" w:rsidP="00491E78">
      <w:pPr>
        <w:rPr>
          <w:rFonts w:ascii="Arial" w:hAnsi="Arial" w:cs="Arial"/>
          <w:b/>
        </w:rPr>
      </w:pPr>
      <w:r w:rsidRPr="007544FD">
        <w:rPr>
          <w:rFonts w:ascii="Arial" w:hAnsi="Arial" w:cs="Arial"/>
          <w:b/>
        </w:rPr>
        <w:t>National Planning Policy Framework</w:t>
      </w:r>
    </w:p>
    <w:p w:rsidR="00491E78" w:rsidRPr="007544FD" w:rsidRDefault="00491E78" w:rsidP="00491E78">
      <w:pPr>
        <w:rPr>
          <w:rFonts w:ascii="Arial" w:hAnsi="Arial" w:cs="Arial"/>
          <w:b/>
        </w:rPr>
      </w:pPr>
    </w:p>
    <w:p w:rsidR="00491E78" w:rsidRPr="007544FD" w:rsidRDefault="00491E78" w:rsidP="00491E78">
      <w:pPr>
        <w:rPr>
          <w:rFonts w:ascii="Arial" w:hAnsi="Arial" w:cs="Arial"/>
          <w:i/>
        </w:rPr>
      </w:pPr>
      <w:r w:rsidRPr="007544FD">
        <w:rPr>
          <w:rFonts w:ascii="Arial" w:hAnsi="Arial" w:cs="Arial"/>
          <w:i/>
        </w:rPr>
        <w:t>Core Planning Principles</w:t>
      </w:r>
    </w:p>
    <w:p w:rsidR="00491E78" w:rsidRDefault="00491E78" w:rsidP="00491E78">
      <w:pPr>
        <w:rPr>
          <w:rFonts w:ascii="Arial" w:hAnsi="Arial" w:cs="Arial"/>
          <w:i/>
        </w:rPr>
      </w:pPr>
      <w:r w:rsidRPr="007544FD">
        <w:rPr>
          <w:rFonts w:ascii="Arial" w:hAnsi="Arial" w:cs="Arial"/>
          <w:i/>
        </w:rPr>
        <w:t>Chapter 7: Requiring Good Design</w:t>
      </w:r>
    </w:p>
    <w:p w:rsidR="00491E78" w:rsidRDefault="00491E78" w:rsidP="00175580">
      <w:pPr>
        <w:pStyle w:val="Header"/>
        <w:tabs>
          <w:tab w:val="clear" w:pos="4153"/>
          <w:tab w:val="clear" w:pos="8306"/>
        </w:tabs>
        <w:rPr>
          <w:rFonts w:ascii="Arial" w:hAnsi="Arial" w:cs="Arial"/>
          <w:b/>
          <w:sz w:val="24"/>
          <w:szCs w:val="24"/>
          <w:u w:val="single"/>
        </w:rPr>
      </w:pPr>
    </w:p>
    <w:p w:rsidR="00491E78" w:rsidRDefault="00491E78" w:rsidP="00491E78">
      <w:pPr>
        <w:rPr>
          <w:rFonts w:ascii="Arial" w:hAnsi="Arial" w:cs="Arial"/>
          <w:b/>
        </w:rPr>
      </w:pPr>
      <w:r w:rsidRPr="007544FD">
        <w:rPr>
          <w:rFonts w:ascii="Arial" w:hAnsi="Arial" w:cs="Arial"/>
          <w:b/>
        </w:rPr>
        <w:t>Northumberland National Park Core Strategy and Development Plan Policies</w:t>
      </w:r>
    </w:p>
    <w:p w:rsidR="00491E78" w:rsidRDefault="00491E78" w:rsidP="00491E78">
      <w:pPr>
        <w:rPr>
          <w:rFonts w:ascii="Arial" w:hAnsi="Arial" w:cs="Arial"/>
          <w:b/>
        </w:rPr>
      </w:pPr>
    </w:p>
    <w:p w:rsidR="00D06E15" w:rsidRPr="007544FD" w:rsidRDefault="00D06E15" w:rsidP="00D06E15">
      <w:pPr>
        <w:rPr>
          <w:rFonts w:ascii="Arial" w:hAnsi="Arial" w:cs="Arial"/>
          <w:i/>
        </w:rPr>
      </w:pPr>
      <w:r w:rsidRPr="007544FD">
        <w:rPr>
          <w:rFonts w:ascii="Arial" w:hAnsi="Arial" w:cs="Arial"/>
          <w:i/>
        </w:rPr>
        <w:t>Policy 1: Delivering Sustainable Development</w:t>
      </w:r>
    </w:p>
    <w:p w:rsidR="00D06E15" w:rsidRDefault="00D06E15" w:rsidP="00D06E15">
      <w:pPr>
        <w:rPr>
          <w:rFonts w:ascii="Arial" w:hAnsi="Arial" w:cs="Arial"/>
          <w:i/>
        </w:rPr>
      </w:pPr>
      <w:r w:rsidRPr="007544FD">
        <w:rPr>
          <w:rFonts w:ascii="Arial" w:hAnsi="Arial" w:cs="Arial"/>
          <w:i/>
        </w:rPr>
        <w:t>Policy 3: General Development Principles</w:t>
      </w:r>
    </w:p>
    <w:p w:rsidR="00D06E15" w:rsidRPr="007544FD" w:rsidRDefault="00D06E15" w:rsidP="00D06E15">
      <w:pPr>
        <w:rPr>
          <w:rFonts w:ascii="Arial" w:hAnsi="Arial" w:cs="Arial"/>
          <w:i/>
        </w:rPr>
      </w:pPr>
      <w:r>
        <w:rPr>
          <w:rFonts w:ascii="Arial" w:hAnsi="Arial" w:cs="Arial"/>
          <w:i/>
        </w:rPr>
        <w:t>Policy 17: Biodiversity and Geodiversity</w:t>
      </w:r>
    </w:p>
    <w:p w:rsidR="00D06E15" w:rsidRPr="007544FD" w:rsidRDefault="00D06E15" w:rsidP="00D06E15">
      <w:pPr>
        <w:rPr>
          <w:rFonts w:ascii="Arial" w:hAnsi="Arial" w:cs="Arial"/>
          <w:i/>
        </w:rPr>
      </w:pPr>
      <w:r w:rsidRPr="007544FD">
        <w:rPr>
          <w:rFonts w:ascii="Arial" w:hAnsi="Arial" w:cs="Arial"/>
          <w:i/>
        </w:rPr>
        <w:t>Policy 19: Tranquillity</w:t>
      </w:r>
    </w:p>
    <w:p w:rsidR="00D06E15" w:rsidRDefault="00D06E15" w:rsidP="00D06E15">
      <w:pPr>
        <w:rPr>
          <w:rFonts w:ascii="Arial" w:hAnsi="Arial" w:cs="Arial"/>
          <w:i/>
        </w:rPr>
      </w:pPr>
      <w:r w:rsidRPr="007544FD">
        <w:rPr>
          <w:rFonts w:ascii="Arial" w:hAnsi="Arial" w:cs="Arial"/>
          <w:i/>
        </w:rPr>
        <w:t>Policy 20: Landscape Quality and Character</w:t>
      </w:r>
    </w:p>
    <w:p w:rsidR="00D06E15" w:rsidRPr="00D06E15" w:rsidRDefault="00D06E15" w:rsidP="00491E78">
      <w:pPr>
        <w:rPr>
          <w:rFonts w:ascii="Arial" w:hAnsi="Arial" w:cs="Arial"/>
          <w:i/>
        </w:rPr>
      </w:pPr>
    </w:p>
    <w:p w:rsidR="00491E78" w:rsidRDefault="00491E78" w:rsidP="00491E78">
      <w:pPr>
        <w:rPr>
          <w:rFonts w:ascii="Arial" w:hAnsi="Arial" w:cs="Arial"/>
          <w:b/>
        </w:rPr>
      </w:pPr>
    </w:p>
    <w:p w:rsidR="00C85C5E" w:rsidRDefault="00C85C5E" w:rsidP="00491E78">
      <w:pPr>
        <w:rPr>
          <w:rFonts w:ascii="Arial" w:hAnsi="Arial" w:cs="Arial"/>
          <w:b/>
        </w:rPr>
      </w:pPr>
    </w:p>
    <w:p w:rsidR="00C85C5E" w:rsidRDefault="00C85C5E" w:rsidP="00491E78">
      <w:pPr>
        <w:rPr>
          <w:rFonts w:ascii="Arial" w:hAnsi="Arial" w:cs="Arial"/>
          <w:b/>
        </w:rPr>
      </w:pPr>
    </w:p>
    <w:p w:rsidR="00491E78" w:rsidRDefault="00491E78" w:rsidP="00491E78">
      <w:pPr>
        <w:rPr>
          <w:rFonts w:ascii="Arial" w:hAnsi="Arial" w:cs="Arial"/>
          <w:b/>
        </w:rPr>
      </w:pPr>
      <w:r w:rsidRPr="00491E78">
        <w:rPr>
          <w:rFonts w:ascii="Arial" w:hAnsi="Arial" w:cs="Arial"/>
          <w:b/>
          <w:u w:val="single"/>
          <w:lang w:val="en-GB"/>
        </w:rPr>
        <w:lastRenderedPageBreak/>
        <w:t>Relevant Planning History</w:t>
      </w:r>
    </w:p>
    <w:p w:rsidR="00491E78" w:rsidRDefault="00491E78" w:rsidP="00175580">
      <w:pPr>
        <w:pStyle w:val="Header"/>
        <w:tabs>
          <w:tab w:val="clear" w:pos="4153"/>
          <w:tab w:val="clear" w:pos="8306"/>
        </w:tabs>
        <w:rPr>
          <w:rFonts w:ascii="Arial" w:hAnsi="Arial" w:cs="Arial"/>
          <w:b/>
          <w:sz w:val="24"/>
          <w:szCs w:val="24"/>
          <w:u w:val="single"/>
        </w:rPr>
      </w:pPr>
    </w:p>
    <w:p w:rsidR="00B3726E" w:rsidRDefault="00B3726E" w:rsidP="00175580">
      <w:pPr>
        <w:pStyle w:val="Header"/>
        <w:tabs>
          <w:tab w:val="clear" w:pos="4153"/>
          <w:tab w:val="clear" w:pos="8306"/>
        </w:tabs>
        <w:rPr>
          <w:rFonts w:ascii="Arial" w:hAnsi="Arial" w:cs="Arial"/>
          <w:i/>
          <w:sz w:val="24"/>
          <w:szCs w:val="24"/>
        </w:rPr>
      </w:pPr>
      <w:r>
        <w:rPr>
          <w:rFonts w:ascii="Arial" w:hAnsi="Arial" w:cs="Arial"/>
          <w:b/>
          <w:sz w:val="24"/>
          <w:szCs w:val="24"/>
        </w:rPr>
        <w:t xml:space="preserve">04NP0038 - </w:t>
      </w:r>
      <w:r w:rsidRPr="00B3726E">
        <w:rPr>
          <w:rFonts w:ascii="Arial" w:hAnsi="Arial" w:cs="Arial"/>
          <w:i/>
          <w:sz w:val="24"/>
          <w:szCs w:val="24"/>
        </w:rPr>
        <w:t>Construction of conservatory and relocation of garage. Approved with conditions</w:t>
      </w:r>
    </w:p>
    <w:p w:rsidR="00B3726E" w:rsidRDefault="00B3726E" w:rsidP="00175580">
      <w:pPr>
        <w:pStyle w:val="Header"/>
        <w:tabs>
          <w:tab w:val="clear" w:pos="4153"/>
          <w:tab w:val="clear" w:pos="8306"/>
        </w:tabs>
        <w:rPr>
          <w:rFonts w:ascii="Arial" w:hAnsi="Arial" w:cs="Arial"/>
          <w:b/>
          <w:sz w:val="24"/>
          <w:szCs w:val="24"/>
        </w:rPr>
      </w:pPr>
    </w:p>
    <w:p w:rsidR="0086727C" w:rsidRDefault="0086727C" w:rsidP="00175580">
      <w:pPr>
        <w:pStyle w:val="Header"/>
        <w:tabs>
          <w:tab w:val="clear" w:pos="4153"/>
          <w:tab w:val="clear" w:pos="8306"/>
        </w:tabs>
        <w:rPr>
          <w:rFonts w:ascii="Arial" w:hAnsi="Arial" w:cs="Arial"/>
          <w:i/>
          <w:sz w:val="24"/>
          <w:szCs w:val="24"/>
        </w:rPr>
      </w:pPr>
      <w:r>
        <w:rPr>
          <w:rFonts w:ascii="Arial" w:hAnsi="Arial" w:cs="Arial"/>
          <w:b/>
          <w:sz w:val="24"/>
          <w:szCs w:val="24"/>
        </w:rPr>
        <w:t xml:space="preserve">13NP0024 - </w:t>
      </w:r>
      <w:r w:rsidRPr="0086727C">
        <w:rPr>
          <w:rFonts w:ascii="Arial" w:hAnsi="Arial" w:cs="Arial"/>
          <w:i/>
          <w:sz w:val="24"/>
          <w:szCs w:val="24"/>
        </w:rPr>
        <w:t xml:space="preserve">Extension to ground floor kitchen area and extension of first floor accommodation to include </w:t>
      </w:r>
      <w:proofErr w:type="spellStart"/>
      <w:r w:rsidRPr="0086727C">
        <w:rPr>
          <w:rFonts w:ascii="Arial" w:hAnsi="Arial" w:cs="Arial"/>
          <w:i/>
          <w:sz w:val="24"/>
          <w:szCs w:val="24"/>
        </w:rPr>
        <w:t>ensuite</w:t>
      </w:r>
      <w:proofErr w:type="spellEnd"/>
      <w:r w:rsidRPr="0086727C">
        <w:rPr>
          <w:rFonts w:ascii="Arial" w:hAnsi="Arial" w:cs="Arial"/>
          <w:i/>
          <w:sz w:val="24"/>
          <w:szCs w:val="24"/>
        </w:rPr>
        <w:t xml:space="preserve"> bathroom and create additional dormer window</w:t>
      </w:r>
      <w:r w:rsidR="00B3726E">
        <w:rPr>
          <w:rFonts w:ascii="Arial" w:hAnsi="Arial" w:cs="Arial"/>
          <w:i/>
          <w:sz w:val="24"/>
          <w:szCs w:val="24"/>
        </w:rPr>
        <w:t>. Approved with conditions</w:t>
      </w:r>
    </w:p>
    <w:p w:rsidR="00C85C5E" w:rsidRPr="0086727C" w:rsidRDefault="00C85C5E" w:rsidP="00175580">
      <w:pPr>
        <w:pStyle w:val="Header"/>
        <w:tabs>
          <w:tab w:val="clear" w:pos="4153"/>
          <w:tab w:val="clear" w:pos="8306"/>
        </w:tabs>
        <w:rPr>
          <w:rFonts w:ascii="Arial" w:hAnsi="Arial" w:cs="Arial"/>
          <w:sz w:val="24"/>
          <w:szCs w:val="24"/>
        </w:rPr>
      </w:pPr>
    </w:p>
    <w:p w:rsidR="00491E78" w:rsidRPr="00491E78" w:rsidRDefault="00491E78" w:rsidP="00175580">
      <w:pPr>
        <w:jc w:val="both"/>
        <w:rPr>
          <w:rFonts w:ascii="Arial" w:hAnsi="Arial" w:cs="Arial"/>
          <w:lang w:val="en-GB"/>
        </w:rPr>
      </w:pPr>
    </w:p>
    <w:p w:rsidR="00491E78" w:rsidRPr="00491E78" w:rsidRDefault="00491E78" w:rsidP="00175580">
      <w:pPr>
        <w:jc w:val="both"/>
        <w:rPr>
          <w:rFonts w:ascii="Arial" w:hAnsi="Arial" w:cs="Arial"/>
          <w:lang w:val="en-GB"/>
        </w:rPr>
      </w:pPr>
      <w:r w:rsidRPr="00491E78">
        <w:rPr>
          <w:rFonts w:ascii="Arial" w:hAnsi="Arial" w:cs="Arial"/>
          <w:b/>
          <w:u w:val="single"/>
          <w:lang w:val="en-GB"/>
        </w:rPr>
        <w:t>Consultations/Representations</w:t>
      </w:r>
    </w:p>
    <w:p w:rsidR="00491E78" w:rsidRPr="00491E78" w:rsidRDefault="00491E78" w:rsidP="005C7AF7">
      <w:pPr>
        <w:jc w:val="both"/>
        <w:rPr>
          <w:rFonts w:ascii="Arial" w:hAnsi="Arial" w:cs="Arial"/>
          <w:lang w:val="en-GB"/>
        </w:rPr>
      </w:pPr>
    </w:p>
    <w:p w:rsidR="005C7AF7" w:rsidRDefault="005C7AF7" w:rsidP="005C7AF7">
      <w:pPr>
        <w:rPr>
          <w:rFonts w:ascii="Arial" w:hAnsi="Arial" w:cs="Arial"/>
          <w:lang w:val="en-GB"/>
        </w:rPr>
      </w:pPr>
      <w:r w:rsidRPr="00491E78">
        <w:rPr>
          <w:rFonts w:ascii="Arial" w:hAnsi="Arial" w:cs="Arial"/>
          <w:lang w:val="en-GB"/>
        </w:rPr>
        <w:t>Rochester Parish Council</w:t>
      </w:r>
      <w:r>
        <w:rPr>
          <w:rFonts w:ascii="Arial" w:hAnsi="Arial" w:cs="Arial"/>
          <w:lang w:val="en-GB"/>
        </w:rPr>
        <w:t>:</w:t>
      </w:r>
      <w:r w:rsidRPr="00491E78">
        <w:rPr>
          <w:rFonts w:ascii="Arial" w:hAnsi="Arial" w:cs="Arial"/>
          <w:lang w:val="en-GB"/>
        </w:rPr>
        <w:tab/>
      </w:r>
      <w:r w:rsidR="00B47058">
        <w:rPr>
          <w:rFonts w:ascii="Arial" w:hAnsi="Arial" w:cs="Arial"/>
          <w:lang w:val="en-GB"/>
        </w:rPr>
        <w:t xml:space="preserve">No response received. </w:t>
      </w:r>
    </w:p>
    <w:p w:rsidR="005C7AF7" w:rsidRPr="00491E78" w:rsidRDefault="005C7AF7" w:rsidP="005C7AF7">
      <w:pPr>
        <w:rPr>
          <w:rFonts w:ascii="Arial" w:hAnsi="Arial" w:cs="Arial"/>
          <w:lang w:val="en-GB"/>
        </w:rPr>
      </w:pPr>
    </w:p>
    <w:p w:rsidR="005C7AF7" w:rsidRDefault="005C7AF7" w:rsidP="005C7AF7">
      <w:pPr>
        <w:rPr>
          <w:rFonts w:ascii="Arial" w:hAnsi="Arial" w:cs="Arial"/>
          <w:lang w:val="en-GB"/>
        </w:rPr>
      </w:pPr>
      <w:r w:rsidRPr="00491E78">
        <w:rPr>
          <w:rFonts w:ascii="Arial" w:hAnsi="Arial" w:cs="Arial"/>
          <w:lang w:val="en-GB"/>
        </w:rPr>
        <w:t>NNPA Landscape and Forestry Officer</w:t>
      </w:r>
      <w:r>
        <w:rPr>
          <w:rFonts w:ascii="Arial" w:hAnsi="Arial" w:cs="Arial"/>
          <w:lang w:val="en-GB"/>
        </w:rPr>
        <w:t>:</w:t>
      </w:r>
      <w:r w:rsidR="00162DF0">
        <w:rPr>
          <w:rFonts w:ascii="Arial" w:hAnsi="Arial" w:cs="Arial"/>
          <w:lang w:val="en-GB"/>
        </w:rPr>
        <w:t xml:space="preserve"> No objections. The proposed materials are not in keeping with those found in the Park, however are not necessarily out of keeping with the host and adjoining buildings. </w:t>
      </w:r>
      <w:r w:rsidR="00463427">
        <w:rPr>
          <w:rFonts w:ascii="Arial" w:hAnsi="Arial" w:cs="Arial"/>
          <w:lang w:val="en-GB"/>
        </w:rPr>
        <w:t xml:space="preserve">The proposed work would not have a significant impact upon the surrounding landscape character due to the screening effect of existing trees and vegetation. Further comments provided regarding trees and external lighting. </w:t>
      </w:r>
    </w:p>
    <w:p w:rsidR="005C7AF7" w:rsidRDefault="005C7AF7" w:rsidP="005C7AF7">
      <w:pPr>
        <w:rPr>
          <w:rFonts w:ascii="Arial" w:hAnsi="Arial" w:cs="Arial"/>
          <w:lang w:val="en-GB"/>
        </w:rPr>
      </w:pPr>
    </w:p>
    <w:p w:rsidR="005C7AF7" w:rsidRDefault="005C7AF7" w:rsidP="005C7AF7">
      <w:pPr>
        <w:rPr>
          <w:rFonts w:ascii="Arial" w:hAnsi="Arial" w:cs="Arial"/>
          <w:lang w:val="en-GB"/>
        </w:rPr>
      </w:pPr>
      <w:r w:rsidRPr="00491E78">
        <w:rPr>
          <w:rFonts w:ascii="Arial" w:hAnsi="Arial" w:cs="Arial"/>
          <w:lang w:val="en-GB"/>
        </w:rPr>
        <w:t>NNPA Ecologist</w:t>
      </w:r>
      <w:r>
        <w:rPr>
          <w:rFonts w:ascii="Arial" w:hAnsi="Arial" w:cs="Arial"/>
          <w:lang w:val="en-GB"/>
        </w:rPr>
        <w:t>:</w:t>
      </w:r>
      <w:r w:rsidR="00E464EF">
        <w:rPr>
          <w:rFonts w:ascii="Arial" w:hAnsi="Arial" w:cs="Arial"/>
          <w:lang w:val="en-GB"/>
        </w:rPr>
        <w:t xml:space="preserve"> No objections or comments.</w:t>
      </w:r>
    </w:p>
    <w:p w:rsidR="005C7AF7" w:rsidRDefault="005C7AF7" w:rsidP="005C7AF7">
      <w:pPr>
        <w:rPr>
          <w:rFonts w:ascii="Arial" w:hAnsi="Arial" w:cs="Arial"/>
          <w:lang w:val="en-GB"/>
        </w:rPr>
      </w:pPr>
    </w:p>
    <w:p w:rsidR="005C7AF7" w:rsidRDefault="005C7AF7" w:rsidP="005C7AF7">
      <w:pPr>
        <w:rPr>
          <w:rFonts w:ascii="Arial" w:hAnsi="Arial" w:cs="Arial"/>
          <w:lang w:val="en-GB"/>
        </w:rPr>
      </w:pPr>
      <w:r w:rsidRPr="00491E78">
        <w:rPr>
          <w:rFonts w:ascii="Arial" w:hAnsi="Arial" w:cs="Arial"/>
          <w:lang w:val="en-GB"/>
        </w:rPr>
        <w:t>NNPA Access and Recreation Officer</w:t>
      </w:r>
      <w:r>
        <w:rPr>
          <w:rFonts w:ascii="Arial" w:hAnsi="Arial" w:cs="Arial"/>
          <w:lang w:val="en-GB"/>
        </w:rPr>
        <w:t>:</w:t>
      </w:r>
      <w:r w:rsidR="00B220D8">
        <w:rPr>
          <w:rFonts w:ascii="Arial" w:hAnsi="Arial" w:cs="Arial"/>
          <w:lang w:val="en-GB"/>
        </w:rPr>
        <w:t xml:space="preserve"> No objections. The proposals are unlikely to impact upon existing public access within the area. </w:t>
      </w:r>
    </w:p>
    <w:p w:rsidR="005C7AF7" w:rsidRDefault="005C7AF7" w:rsidP="005C7AF7">
      <w:pPr>
        <w:rPr>
          <w:rFonts w:ascii="Arial" w:hAnsi="Arial" w:cs="Arial"/>
          <w:lang w:val="en-GB"/>
        </w:rPr>
      </w:pPr>
    </w:p>
    <w:p w:rsidR="005C7AF7" w:rsidRPr="00491E78" w:rsidRDefault="005C7AF7" w:rsidP="005C7AF7">
      <w:pPr>
        <w:rPr>
          <w:rFonts w:ascii="Arial" w:hAnsi="Arial" w:cs="Arial"/>
          <w:lang w:val="en-GB"/>
        </w:rPr>
      </w:pPr>
      <w:r w:rsidRPr="00491E78">
        <w:rPr>
          <w:rFonts w:ascii="Arial" w:hAnsi="Arial" w:cs="Arial"/>
          <w:lang w:val="en-GB"/>
        </w:rPr>
        <w:t>NNPA Historic Environment Officer</w:t>
      </w:r>
      <w:r>
        <w:rPr>
          <w:rFonts w:ascii="Arial" w:hAnsi="Arial" w:cs="Arial"/>
          <w:lang w:val="en-GB"/>
        </w:rPr>
        <w:t>:</w:t>
      </w:r>
      <w:r w:rsidR="00B47058">
        <w:rPr>
          <w:rFonts w:ascii="Arial" w:hAnsi="Arial" w:cs="Arial"/>
          <w:lang w:val="en-GB"/>
        </w:rPr>
        <w:t xml:space="preserve"> No response received. </w:t>
      </w:r>
      <w:r w:rsidRPr="00491E78">
        <w:rPr>
          <w:rFonts w:ascii="Arial" w:hAnsi="Arial" w:cs="Arial"/>
          <w:lang w:val="en-GB"/>
        </w:rPr>
        <w:tab/>
      </w:r>
    </w:p>
    <w:p w:rsidR="005C7AF7" w:rsidRDefault="005C7AF7" w:rsidP="005C7AF7">
      <w:pPr>
        <w:rPr>
          <w:rFonts w:ascii="Arial" w:hAnsi="Arial" w:cs="Arial"/>
          <w:lang w:val="en-GB"/>
        </w:rPr>
      </w:pPr>
    </w:p>
    <w:p w:rsidR="00491E78" w:rsidRPr="00491E78" w:rsidRDefault="00491E78" w:rsidP="005C7AF7">
      <w:pPr>
        <w:rPr>
          <w:rFonts w:ascii="Arial" w:hAnsi="Arial" w:cs="Arial"/>
          <w:lang w:val="en-GB"/>
        </w:rPr>
      </w:pPr>
      <w:r w:rsidRPr="00491E78">
        <w:rPr>
          <w:rFonts w:ascii="Arial" w:hAnsi="Arial" w:cs="Arial"/>
          <w:lang w:val="en-GB"/>
        </w:rPr>
        <w:t>NCC Development Management - West Area</w:t>
      </w:r>
      <w:r w:rsidR="005C7AF7">
        <w:rPr>
          <w:rFonts w:ascii="Arial" w:hAnsi="Arial" w:cs="Arial"/>
          <w:lang w:val="en-GB"/>
        </w:rPr>
        <w:t>:</w:t>
      </w:r>
      <w:r w:rsidR="00361281">
        <w:rPr>
          <w:rFonts w:ascii="Arial" w:hAnsi="Arial" w:cs="Arial"/>
          <w:lang w:val="en-GB"/>
        </w:rPr>
        <w:t xml:space="preserve"> No response received. </w:t>
      </w:r>
    </w:p>
    <w:p w:rsidR="00491E78" w:rsidRPr="00491E78" w:rsidRDefault="00491E78" w:rsidP="005C7AF7">
      <w:pPr>
        <w:rPr>
          <w:rFonts w:ascii="Arial" w:hAnsi="Arial" w:cs="Arial"/>
          <w:lang w:val="en-GB"/>
        </w:rPr>
      </w:pPr>
      <w:r w:rsidRPr="00491E78">
        <w:rPr>
          <w:rFonts w:ascii="Arial" w:hAnsi="Arial" w:cs="Arial"/>
          <w:lang w:val="en-GB"/>
        </w:rPr>
        <w:tab/>
      </w:r>
    </w:p>
    <w:p w:rsidR="0076355A" w:rsidRDefault="0076355A" w:rsidP="005C7AF7">
      <w:pPr>
        <w:rPr>
          <w:rFonts w:ascii="Arial" w:hAnsi="Arial" w:cs="Arial"/>
          <w:lang w:val="en-GB"/>
        </w:rPr>
      </w:pPr>
      <w:r>
        <w:rPr>
          <w:rFonts w:ascii="Arial" w:hAnsi="Arial" w:cs="Arial"/>
          <w:lang w:val="en-GB"/>
        </w:rPr>
        <w:t xml:space="preserve">Public Consultation – No comments from neighbouring properties or as a result of the site notice displayed on 28.04.2015. </w:t>
      </w:r>
    </w:p>
    <w:p w:rsidR="00491E78" w:rsidRPr="00491E78" w:rsidRDefault="00491E78" w:rsidP="005C7AF7">
      <w:pPr>
        <w:rPr>
          <w:rFonts w:ascii="Arial" w:hAnsi="Arial" w:cs="Arial"/>
          <w:lang w:val="en-GB"/>
        </w:rPr>
      </w:pPr>
      <w:r w:rsidRPr="00491E78">
        <w:rPr>
          <w:rFonts w:ascii="Arial" w:hAnsi="Arial" w:cs="Arial"/>
          <w:lang w:val="en-GB"/>
        </w:rPr>
        <w:tab/>
      </w:r>
      <w:r w:rsidRPr="00491E78">
        <w:rPr>
          <w:rFonts w:ascii="Arial" w:hAnsi="Arial" w:cs="Arial"/>
          <w:lang w:val="en-GB"/>
        </w:rPr>
        <w:tab/>
      </w:r>
    </w:p>
    <w:p w:rsidR="00491E78" w:rsidRPr="00491E78" w:rsidRDefault="00491E78" w:rsidP="00175580">
      <w:pPr>
        <w:pStyle w:val="Header"/>
        <w:tabs>
          <w:tab w:val="clear" w:pos="4153"/>
          <w:tab w:val="clear" w:pos="8306"/>
        </w:tabs>
        <w:rPr>
          <w:rFonts w:ascii="Arial" w:hAnsi="Arial" w:cs="Arial"/>
          <w:b/>
          <w:sz w:val="24"/>
          <w:szCs w:val="24"/>
          <w:u w:val="single"/>
        </w:rPr>
      </w:pPr>
      <w:r w:rsidRPr="00491E78">
        <w:rPr>
          <w:rFonts w:ascii="Arial" w:hAnsi="Arial" w:cs="Arial"/>
          <w:b/>
          <w:sz w:val="24"/>
          <w:szCs w:val="24"/>
          <w:u w:val="single"/>
        </w:rPr>
        <w:t>Assessment</w:t>
      </w:r>
    </w:p>
    <w:p w:rsidR="00491E78" w:rsidRPr="00491E78" w:rsidRDefault="00491E78" w:rsidP="00175580">
      <w:pPr>
        <w:jc w:val="both"/>
        <w:rPr>
          <w:rFonts w:ascii="Arial" w:hAnsi="Arial" w:cs="Arial"/>
          <w:lang w:val="en-GB"/>
        </w:rPr>
      </w:pPr>
    </w:p>
    <w:p w:rsidR="00491E78" w:rsidRDefault="005E63B0" w:rsidP="00175580">
      <w:pPr>
        <w:jc w:val="both"/>
        <w:rPr>
          <w:rFonts w:ascii="Arial" w:hAnsi="Arial" w:cs="Arial"/>
          <w:lang w:val="en-GB"/>
        </w:rPr>
      </w:pPr>
      <w:r>
        <w:rPr>
          <w:rFonts w:ascii="Arial" w:hAnsi="Arial" w:cs="Arial"/>
          <w:lang w:val="en-GB"/>
        </w:rPr>
        <w:t>The main issues to be taken into consideration in the assessment of this application are:-</w:t>
      </w:r>
    </w:p>
    <w:p w:rsidR="005E63B0" w:rsidRDefault="005E63B0" w:rsidP="00175580">
      <w:pPr>
        <w:jc w:val="both"/>
        <w:rPr>
          <w:rFonts w:ascii="Arial" w:hAnsi="Arial" w:cs="Arial"/>
          <w:lang w:val="en-GB"/>
        </w:rPr>
      </w:pPr>
    </w:p>
    <w:p w:rsidR="005E63B0" w:rsidRDefault="005E63B0" w:rsidP="005E63B0">
      <w:pPr>
        <w:pStyle w:val="ListParagraph"/>
        <w:numPr>
          <w:ilvl w:val="0"/>
          <w:numId w:val="4"/>
        </w:numPr>
        <w:jc w:val="both"/>
        <w:rPr>
          <w:rFonts w:ascii="Arial" w:hAnsi="Arial" w:cs="Arial"/>
          <w:lang w:val="en-GB"/>
        </w:rPr>
      </w:pPr>
      <w:r>
        <w:rPr>
          <w:rFonts w:ascii="Arial" w:hAnsi="Arial" w:cs="Arial"/>
          <w:lang w:val="en-GB"/>
        </w:rPr>
        <w:t>Principle of Development</w:t>
      </w:r>
    </w:p>
    <w:p w:rsidR="005E63B0" w:rsidRDefault="005E63B0" w:rsidP="005E63B0">
      <w:pPr>
        <w:pStyle w:val="ListParagraph"/>
        <w:numPr>
          <w:ilvl w:val="0"/>
          <w:numId w:val="4"/>
        </w:numPr>
        <w:jc w:val="both"/>
        <w:rPr>
          <w:rFonts w:ascii="Arial" w:hAnsi="Arial" w:cs="Arial"/>
          <w:lang w:val="en-GB"/>
        </w:rPr>
      </w:pPr>
      <w:r>
        <w:rPr>
          <w:rFonts w:ascii="Arial" w:hAnsi="Arial" w:cs="Arial"/>
          <w:lang w:val="en-GB"/>
        </w:rPr>
        <w:t>Design and Amenity</w:t>
      </w:r>
    </w:p>
    <w:p w:rsidR="005E63B0" w:rsidRDefault="005E63B0" w:rsidP="005E63B0">
      <w:pPr>
        <w:pStyle w:val="ListParagraph"/>
        <w:numPr>
          <w:ilvl w:val="0"/>
          <w:numId w:val="4"/>
        </w:numPr>
        <w:jc w:val="both"/>
        <w:rPr>
          <w:rFonts w:ascii="Arial" w:hAnsi="Arial" w:cs="Arial"/>
          <w:lang w:val="en-GB"/>
        </w:rPr>
      </w:pPr>
      <w:r>
        <w:rPr>
          <w:rFonts w:ascii="Arial" w:hAnsi="Arial" w:cs="Arial"/>
          <w:lang w:val="en-GB"/>
        </w:rPr>
        <w:t>Landscape and Visual Impacts</w:t>
      </w:r>
    </w:p>
    <w:p w:rsidR="005E63B0" w:rsidRDefault="005E63B0" w:rsidP="005E63B0">
      <w:pPr>
        <w:pStyle w:val="ListParagraph"/>
        <w:numPr>
          <w:ilvl w:val="0"/>
          <w:numId w:val="4"/>
        </w:numPr>
        <w:jc w:val="both"/>
        <w:rPr>
          <w:rFonts w:ascii="Arial" w:hAnsi="Arial" w:cs="Arial"/>
          <w:lang w:val="en-GB"/>
        </w:rPr>
      </w:pPr>
      <w:r>
        <w:rPr>
          <w:rFonts w:ascii="Arial" w:hAnsi="Arial" w:cs="Arial"/>
          <w:lang w:val="en-GB"/>
        </w:rPr>
        <w:t>Impact upon Ecology and Biodiversity</w:t>
      </w:r>
    </w:p>
    <w:p w:rsidR="005E63B0" w:rsidRDefault="005E63B0" w:rsidP="005E63B0">
      <w:pPr>
        <w:pStyle w:val="ListParagraph"/>
        <w:numPr>
          <w:ilvl w:val="0"/>
          <w:numId w:val="4"/>
        </w:numPr>
        <w:jc w:val="both"/>
        <w:rPr>
          <w:rFonts w:ascii="Arial" w:hAnsi="Arial" w:cs="Arial"/>
          <w:lang w:val="en-GB"/>
        </w:rPr>
      </w:pPr>
      <w:r>
        <w:rPr>
          <w:rFonts w:ascii="Arial" w:hAnsi="Arial" w:cs="Arial"/>
          <w:lang w:val="en-GB"/>
        </w:rPr>
        <w:t>Tranquillity</w:t>
      </w:r>
    </w:p>
    <w:p w:rsidR="005E63B0" w:rsidRDefault="005E63B0" w:rsidP="005E63B0">
      <w:pPr>
        <w:pStyle w:val="ListParagraph"/>
        <w:numPr>
          <w:ilvl w:val="0"/>
          <w:numId w:val="4"/>
        </w:numPr>
        <w:jc w:val="both"/>
        <w:rPr>
          <w:rFonts w:ascii="Arial" w:hAnsi="Arial" w:cs="Arial"/>
          <w:lang w:val="en-GB"/>
        </w:rPr>
      </w:pPr>
      <w:r>
        <w:rPr>
          <w:rFonts w:ascii="Arial" w:hAnsi="Arial" w:cs="Arial"/>
          <w:lang w:val="en-GB"/>
        </w:rPr>
        <w:t>Rights of Way</w:t>
      </w:r>
    </w:p>
    <w:p w:rsidR="00C85C5E" w:rsidRDefault="00C85C5E" w:rsidP="00C85C5E">
      <w:pPr>
        <w:jc w:val="both"/>
        <w:rPr>
          <w:rFonts w:ascii="Arial" w:hAnsi="Arial" w:cs="Arial"/>
          <w:lang w:val="en-GB"/>
        </w:rPr>
      </w:pPr>
    </w:p>
    <w:p w:rsidR="00C85C5E" w:rsidRDefault="00C85C5E" w:rsidP="00C85C5E">
      <w:pPr>
        <w:jc w:val="both"/>
        <w:rPr>
          <w:rFonts w:ascii="Arial" w:hAnsi="Arial" w:cs="Arial"/>
          <w:lang w:val="en-GB"/>
        </w:rPr>
      </w:pPr>
    </w:p>
    <w:p w:rsidR="00C85C5E" w:rsidRDefault="00C85C5E" w:rsidP="00C85C5E">
      <w:pPr>
        <w:jc w:val="both"/>
        <w:rPr>
          <w:rFonts w:ascii="Arial" w:hAnsi="Arial" w:cs="Arial"/>
          <w:lang w:val="en-GB"/>
        </w:rPr>
      </w:pPr>
    </w:p>
    <w:p w:rsidR="00C85C5E" w:rsidRDefault="00C85C5E" w:rsidP="00C85C5E">
      <w:pPr>
        <w:jc w:val="both"/>
        <w:rPr>
          <w:rFonts w:ascii="Arial" w:hAnsi="Arial" w:cs="Arial"/>
          <w:lang w:val="en-GB"/>
        </w:rPr>
      </w:pPr>
    </w:p>
    <w:p w:rsidR="00C85C5E" w:rsidRDefault="00C85C5E" w:rsidP="00C85C5E">
      <w:pPr>
        <w:jc w:val="both"/>
        <w:rPr>
          <w:rFonts w:ascii="Arial" w:hAnsi="Arial" w:cs="Arial"/>
          <w:lang w:val="en-GB"/>
        </w:rPr>
      </w:pPr>
    </w:p>
    <w:p w:rsidR="00C85C5E" w:rsidRDefault="00C85C5E" w:rsidP="00C85C5E">
      <w:pPr>
        <w:jc w:val="both"/>
        <w:rPr>
          <w:rFonts w:ascii="Arial" w:hAnsi="Arial" w:cs="Arial"/>
          <w:lang w:val="en-GB"/>
        </w:rPr>
      </w:pPr>
    </w:p>
    <w:p w:rsidR="00C85C5E" w:rsidRPr="00C85C5E" w:rsidRDefault="00A947BF" w:rsidP="00C85C5E">
      <w:pPr>
        <w:jc w:val="both"/>
        <w:rPr>
          <w:rFonts w:ascii="Arial" w:hAnsi="Arial" w:cs="Arial"/>
          <w:lang w:val="en-GB"/>
        </w:rPr>
      </w:pPr>
      <w:r>
        <w:rPr>
          <w:rFonts w:ascii="Arial" w:hAnsi="Arial" w:cs="Arial"/>
          <w:noProof/>
          <w:lang w:val="en-GB" w:eastAsia="en-GB"/>
        </w:rPr>
        <w:lastRenderedPageBreak/>
        <w:pict>
          <v:shapetype id="_x0000_t202" coordsize="21600,21600" o:spt="202" path="m,l,21600r21600,l21600,xe">
            <v:stroke joinstyle="miter"/>
            <v:path gradientshapeok="t" o:connecttype="rect"/>
          </v:shapetype>
          <v:shape id="_x0000_s1026" type="#_x0000_t202" style="position:absolute;left:0;text-align:left;margin-left:31.05pt;margin-top:279.8pt;width:414.75pt;height:45.75pt;z-index:251660288" filled="f" stroked="f">
            <v:textbox>
              <w:txbxContent>
                <w:p w:rsidR="00C85C5E" w:rsidRPr="00C85C5E" w:rsidRDefault="00C85C5E">
                  <w:pPr>
                    <w:rPr>
                      <w:rFonts w:ascii="Arial" w:hAnsi="Arial" w:cs="Arial"/>
                      <w:sz w:val="22"/>
                    </w:rPr>
                  </w:pPr>
                  <w:r w:rsidRPr="00C85C5E">
                    <w:rPr>
                      <w:rFonts w:ascii="Arial" w:hAnsi="Arial" w:cs="Arial"/>
                      <w:sz w:val="22"/>
                    </w:rPr>
                    <w:t>Front elevation of application site</w:t>
                  </w:r>
                  <w:r>
                    <w:rPr>
                      <w:rFonts w:ascii="Arial" w:hAnsi="Arial" w:cs="Arial"/>
                      <w:sz w:val="22"/>
                    </w:rPr>
                    <w:t xml:space="preserve"> and adjoining dwelling</w:t>
                  </w:r>
                  <w:r w:rsidRPr="00C85C5E">
                    <w:rPr>
                      <w:rFonts w:ascii="Arial" w:hAnsi="Arial" w:cs="Arial"/>
                      <w:sz w:val="22"/>
                    </w:rPr>
                    <w:t>, as seen from road verge adjacent to A68. Existing conservatory is visible to the left hand elevation of the pai</w:t>
                  </w:r>
                  <w:r>
                    <w:rPr>
                      <w:rFonts w:ascii="Arial" w:hAnsi="Arial" w:cs="Arial"/>
                      <w:sz w:val="22"/>
                    </w:rPr>
                    <w:t>r</w:t>
                  </w:r>
                  <w:r w:rsidRPr="00C85C5E">
                    <w:rPr>
                      <w:rFonts w:ascii="Arial" w:hAnsi="Arial" w:cs="Arial"/>
                      <w:sz w:val="22"/>
                    </w:rPr>
                    <w:t xml:space="preserve"> of properties.</w:t>
                  </w:r>
                </w:p>
              </w:txbxContent>
            </v:textbox>
          </v:shape>
        </w:pict>
      </w:r>
      <w:r w:rsidR="00C85C5E">
        <w:rPr>
          <w:rFonts w:ascii="Arial" w:hAnsi="Arial" w:cs="Arial"/>
          <w:noProof/>
          <w:lang w:val="en-GB" w:eastAsia="en-GB"/>
        </w:rPr>
        <w:drawing>
          <wp:anchor distT="0" distB="0" distL="114300" distR="114300" simplePos="0" relativeHeight="251658240" behindDoc="0" locked="0" layoutInCell="1" allowOverlap="1">
            <wp:simplePos x="0" y="0"/>
            <wp:positionH relativeFrom="column">
              <wp:posOffset>384810</wp:posOffset>
            </wp:positionH>
            <wp:positionV relativeFrom="paragraph">
              <wp:posOffset>162560</wp:posOffset>
            </wp:positionV>
            <wp:extent cx="5271135" cy="3371850"/>
            <wp:effectExtent l="19050" t="0" r="571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1135" cy="3371850"/>
                    </a:xfrm>
                    <a:prstGeom prst="rect">
                      <a:avLst/>
                    </a:prstGeom>
                    <a:noFill/>
                    <a:ln w="9525">
                      <a:noFill/>
                      <a:miter lim="800000"/>
                      <a:headEnd/>
                      <a:tailEnd/>
                    </a:ln>
                  </pic:spPr>
                </pic:pic>
              </a:graphicData>
            </a:graphic>
          </wp:anchor>
        </w:drawing>
      </w:r>
    </w:p>
    <w:p w:rsidR="00491E78" w:rsidRDefault="00491E78" w:rsidP="00972D0E">
      <w:pPr>
        <w:jc w:val="both"/>
        <w:rPr>
          <w:rFonts w:ascii="Arial" w:hAnsi="Arial" w:cs="Arial"/>
          <w:lang w:val="en-GB"/>
        </w:rPr>
      </w:pPr>
    </w:p>
    <w:p w:rsidR="00491E78" w:rsidRDefault="00491E78" w:rsidP="00972D0E">
      <w:pPr>
        <w:jc w:val="both"/>
        <w:rPr>
          <w:rFonts w:ascii="Arial" w:hAnsi="Arial" w:cs="Arial"/>
          <w:lang w:val="en-GB"/>
        </w:rPr>
      </w:pPr>
    </w:p>
    <w:p w:rsidR="00491E78" w:rsidRDefault="00B36870" w:rsidP="00972D0E">
      <w:pPr>
        <w:jc w:val="both"/>
        <w:rPr>
          <w:rFonts w:ascii="Arial" w:hAnsi="Arial" w:cs="Arial"/>
          <w:lang w:val="en-GB"/>
        </w:rPr>
      </w:pPr>
      <w:r>
        <w:rPr>
          <w:rFonts w:ascii="Arial" w:hAnsi="Arial" w:cs="Arial"/>
          <w:noProof/>
          <w:lang w:val="en-GB" w:eastAsia="en-GB"/>
        </w:rPr>
        <w:drawing>
          <wp:anchor distT="0" distB="0" distL="114300" distR="114300" simplePos="0" relativeHeight="251659264" behindDoc="0" locked="0" layoutInCell="1" allowOverlap="1">
            <wp:simplePos x="0" y="0"/>
            <wp:positionH relativeFrom="column">
              <wp:posOffset>384810</wp:posOffset>
            </wp:positionH>
            <wp:positionV relativeFrom="paragraph">
              <wp:posOffset>274320</wp:posOffset>
            </wp:positionV>
            <wp:extent cx="5257800" cy="312420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501"/>
                    <a:stretch>
                      <a:fillRect/>
                    </a:stretch>
                  </pic:blipFill>
                  <pic:spPr bwMode="auto">
                    <a:xfrm>
                      <a:off x="0" y="0"/>
                      <a:ext cx="5257800" cy="3124200"/>
                    </a:xfrm>
                    <a:prstGeom prst="rect">
                      <a:avLst/>
                    </a:prstGeom>
                    <a:noFill/>
                    <a:ln w="9525">
                      <a:noFill/>
                      <a:miter lim="800000"/>
                      <a:headEnd/>
                      <a:tailEnd/>
                    </a:ln>
                  </pic:spPr>
                </pic:pic>
              </a:graphicData>
            </a:graphic>
          </wp:anchor>
        </w:drawing>
      </w:r>
    </w:p>
    <w:p w:rsidR="00491E78" w:rsidRDefault="00A947BF" w:rsidP="00972D0E">
      <w:pPr>
        <w:jc w:val="both"/>
        <w:rPr>
          <w:rFonts w:ascii="Arial" w:hAnsi="Arial" w:cs="Arial"/>
          <w:lang w:val="en-GB"/>
        </w:rPr>
      </w:pPr>
      <w:r>
        <w:rPr>
          <w:rFonts w:ascii="Arial" w:hAnsi="Arial" w:cs="Arial"/>
          <w:noProof/>
          <w:lang w:val="en-GB" w:eastAsia="en-GB"/>
        </w:rPr>
        <w:pict>
          <v:shape id="_x0000_s1027" type="#_x0000_t202" style="position:absolute;left:0;text-align:left;margin-left:31.05pt;margin-top:257.55pt;width:414.75pt;height:60.75pt;z-index:251661312" filled="f" stroked="f">
            <v:textbox>
              <w:txbxContent>
                <w:p w:rsidR="00C85C5E" w:rsidRPr="00C85C5E" w:rsidRDefault="00C85C5E" w:rsidP="00C85C5E">
                  <w:pPr>
                    <w:rPr>
                      <w:rFonts w:ascii="Arial" w:hAnsi="Arial" w:cs="Arial"/>
                      <w:sz w:val="22"/>
                    </w:rPr>
                  </w:pPr>
                  <w:r>
                    <w:rPr>
                      <w:rFonts w:ascii="Arial" w:hAnsi="Arial" w:cs="Arial"/>
                      <w:sz w:val="22"/>
                    </w:rPr>
                    <w:t>Side</w:t>
                  </w:r>
                  <w:r w:rsidR="00B47058">
                    <w:rPr>
                      <w:rFonts w:ascii="Arial" w:hAnsi="Arial" w:cs="Arial"/>
                      <w:sz w:val="22"/>
                    </w:rPr>
                    <w:t xml:space="preserve"> and rear</w:t>
                  </w:r>
                  <w:r>
                    <w:rPr>
                      <w:rFonts w:ascii="Arial" w:hAnsi="Arial" w:cs="Arial"/>
                      <w:sz w:val="22"/>
                    </w:rPr>
                    <w:t xml:space="preserve"> elevation</w:t>
                  </w:r>
                  <w:r w:rsidR="00B47058">
                    <w:rPr>
                      <w:rFonts w:ascii="Arial" w:hAnsi="Arial" w:cs="Arial"/>
                      <w:sz w:val="22"/>
                    </w:rPr>
                    <w:t>s</w:t>
                  </w:r>
                  <w:r>
                    <w:rPr>
                      <w:rFonts w:ascii="Arial" w:hAnsi="Arial" w:cs="Arial"/>
                      <w:sz w:val="22"/>
                    </w:rPr>
                    <w:t xml:space="preserve"> of application site with existing</w:t>
                  </w:r>
                  <w:r w:rsidR="00B47058">
                    <w:rPr>
                      <w:rFonts w:ascii="Arial" w:hAnsi="Arial" w:cs="Arial"/>
                      <w:sz w:val="22"/>
                    </w:rPr>
                    <w:t xml:space="preserve"> conservatory to side elevation, a</w:t>
                  </w:r>
                  <w:r>
                    <w:rPr>
                      <w:rFonts w:ascii="Arial" w:hAnsi="Arial" w:cs="Arial"/>
                      <w:sz w:val="22"/>
                    </w:rPr>
                    <w:t xml:space="preserve">s seen from rear garden. Division between dwellings </w:t>
                  </w:r>
                  <w:r w:rsidR="00B47058">
                    <w:rPr>
                      <w:rFonts w:ascii="Arial" w:hAnsi="Arial" w:cs="Arial"/>
                      <w:sz w:val="22"/>
                    </w:rPr>
                    <w:t>visible</w:t>
                  </w:r>
                  <w:r>
                    <w:rPr>
                      <w:rFonts w:ascii="Arial" w:hAnsi="Arial" w:cs="Arial"/>
                      <w:sz w:val="22"/>
                    </w:rPr>
                    <w:t xml:space="preserve"> by change in colour of rear dormer windows along boundary line</w:t>
                  </w:r>
                  <w:r w:rsidR="00B36870">
                    <w:rPr>
                      <w:rFonts w:ascii="Arial" w:hAnsi="Arial" w:cs="Arial"/>
                      <w:sz w:val="22"/>
                    </w:rPr>
                    <w:t>, to top left of photograph</w:t>
                  </w:r>
                  <w:r>
                    <w:rPr>
                      <w:rFonts w:ascii="Arial" w:hAnsi="Arial" w:cs="Arial"/>
                      <w:sz w:val="22"/>
                    </w:rPr>
                    <w:t xml:space="preserve"> (orange and grey).</w:t>
                  </w:r>
                  <w:r w:rsidRPr="00C85C5E">
                    <w:rPr>
                      <w:rFonts w:ascii="Arial" w:hAnsi="Arial" w:cs="Arial"/>
                      <w:sz w:val="22"/>
                    </w:rPr>
                    <w:t xml:space="preserve"> </w:t>
                  </w:r>
                </w:p>
              </w:txbxContent>
            </v:textbox>
          </v:shape>
        </w:pict>
      </w:r>
    </w:p>
    <w:p w:rsidR="00491E78" w:rsidRPr="00491E78" w:rsidRDefault="00491E78" w:rsidP="00972D0E">
      <w:pPr>
        <w:jc w:val="both"/>
        <w:rPr>
          <w:rFonts w:ascii="Arial" w:hAnsi="Arial" w:cs="Arial"/>
          <w:lang w:val="en-GB"/>
        </w:rPr>
      </w:pPr>
    </w:p>
    <w:p w:rsidR="00491E78" w:rsidRPr="00491E78" w:rsidRDefault="00491E78" w:rsidP="00972D0E">
      <w:pPr>
        <w:jc w:val="both"/>
        <w:rPr>
          <w:rFonts w:ascii="Arial" w:hAnsi="Arial" w:cs="Arial"/>
          <w:lang w:val="en-GB"/>
        </w:rPr>
      </w:pPr>
    </w:p>
    <w:p w:rsidR="00491E78" w:rsidRPr="00491E78" w:rsidRDefault="00491E78" w:rsidP="00972D0E">
      <w:pPr>
        <w:jc w:val="both"/>
        <w:rPr>
          <w:rFonts w:ascii="Arial" w:hAnsi="Arial" w:cs="Arial"/>
          <w:lang w:val="en-GB"/>
        </w:rPr>
      </w:pPr>
    </w:p>
    <w:p w:rsidR="00491E78" w:rsidRPr="00491E78" w:rsidRDefault="00491E78" w:rsidP="00972D0E">
      <w:pPr>
        <w:pStyle w:val="Header"/>
        <w:tabs>
          <w:tab w:val="clear" w:pos="4153"/>
          <w:tab w:val="clear" w:pos="8306"/>
        </w:tabs>
        <w:jc w:val="both"/>
        <w:rPr>
          <w:rFonts w:ascii="Arial" w:hAnsi="Arial" w:cs="Arial"/>
          <w:sz w:val="24"/>
          <w:szCs w:val="24"/>
        </w:rPr>
      </w:pPr>
    </w:p>
    <w:p w:rsidR="00491E78" w:rsidRPr="00491E78" w:rsidRDefault="00491E78" w:rsidP="00175580">
      <w:pPr>
        <w:pStyle w:val="Header"/>
        <w:tabs>
          <w:tab w:val="clear" w:pos="4153"/>
          <w:tab w:val="clear" w:pos="8306"/>
        </w:tabs>
        <w:jc w:val="both"/>
        <w:rPr>
          <w:rFonts w:ascii="Arial" w:hAnsi="Arial" w:cs="Arial"/>
          <w:sz w:val="24"/>
          <w:szCs w:val="24"/>
        </w:rPr>
      </w:pPr>
    </w:p>
    <w:p w:rsidR="00491E78" w:rsidRPr="00491E78" w:rsidRDefault="00491E78" w:rsidP="00175580">
      <w:pPr>
        <w:pStyle w:val="Header"/>
        <w:tabs>
          <w:tab w:val="clear" w:pos="4153"/>
          <w:tab w:val="clear" w:pos="8306"/>
        </w:tabs>
        <w:jc w:val="both"/>
        <w:rPr>
          <w:rFonts w:ascii="Arial" w:hAnsi="Arial" w:cs="Arial"/>
          <w:sz w:val="24"/>
          <w:szCs w:val="24"/>
        </w:rPr>
      </w:pPr>
      <w:r w:rsidRPr="00491E78">
        <w:rPr>
          <w:rFonts w:ascii="Arial" w:hAnsi="Arial" w:cs="Arial"/>
          <w:sz w:val="24"/>
          <w:szCs w:val="24"/>
        </w:rPr>
        <w:br w:type="page"/>
      </w:r>
    </w:p>
    <w:p w:rsidR="00491E78" w:rsidRPr="00491E78" w:rsidRDefault="00491E78" w:rsidP="00175580">
      <w:pPr>
        <w:pStyle w:val="Header"/>
        <w:tabs>
          <w:tab w:val="clear" w:pos="4153"/>
          <w:tab w:val="clear" w:pos="8306"/>
        </w:tabs>
        <w:jc w:val="both"/>
        <w:rPr>
          <w:rFonts w:ascii="Arial" w:hAnsi="Arial" w:cs="Arial"/>
          <w:sz w:val="24"/>
          <w:szCs w:val="24"/>
        </w:rPr>
      </w:pPr>
    </w:p>
    <w:p w:rsidR="005B058F" w:rsidRPr="005B058F" w:rsidRDefault="005B058F" w:rsidP="005B058F">
      <w:pPr>
        <w:jc w:val="both"/>
        <w:rPr>
          <w:rFonts w:ascii="Arial" w:hAnsi="Arial" w:cs="Arial"/>
          <w:i/>
          <w:lang w:val="en-GB"/>
        </w:rPr>
      </w:pPr>
      <w:r w:rsidRPr="005B058F">
        <w:rPr>
          <w:rFonts w:ascii="Arial" w:hAnsi="Arial" w:cs="Arial"/>
          <w:i/>
          <w:lang w:val="en-GB"/>
        </w:rPr>
        <w:t>Principle of Development</w:t>
      </w:r>
    </w:p>
    <w:p w:rsidR="005B058F" w:rsidRDefault="005B058F" w:rsidP="00175580">
      <w:pPr>
        <w:rPr>
          <w:rFonts w:ascii="Arial" w:hAnsi="Arial" w:cs="Arial"/>
          <w:b/>
          <w:u w:val="single"/>
          <w:lang w:val="en-GB"/>
        </w:rPr>
      </w:pPr>
    </w:p>
    <w:p w:rsidR="00B47058" w:rsidRDefault="005B058F" w:rsidP="00B47058">
      <w:pPr>
        <w:jc w:val="both"/>
        <w:rPr>
          <w:rFonts w:ascii="Arial" w:hAnsi="Arial" w:cs="Arial"/>
        </w:rPr>
      </w:pPr>
      <w:r w:rsidRPr="007544FD">
        <w:rPr>
          <w:rFonts w:ascii="Arial" w:hAnsi="Arial" w:cs="Arial"/>
        </w:rPr>
        <w:t xml:space="preserve">The National Planning Policy Framework makes clear that a presumption in favour of sustainable development is at the heart of decision making. Policy 1 of the NNPA Core Strategy Local Development Framework seeks to ensure that development proposals will conserve or enhance the special qualities of the National Park, demonstrating high quality design and sustainable construction. </w:t>
      </w:r>
    </w:p>
    <w:p w:rsidR="00B47058" w:rsidRDefault="00B47058" w:rsidP="00B47058">
      <w:pPr>
        <w:jc w:val="both"/>
        <w:rPr>
          <w:rFonts w:ascii="Arial" w:hAnsi="Arial" w:cs="Arial"/>
        </w:rPr>
      </w:pPr>
    </w:p>
    <w:p w:rsidR="005B058F" w:rsidRDefault="005B058F" w:rsidP="00B47058">
      <w:pPr>
        <w:jc w:val="both"/>
        <w:rPr>
          <w:rFonts w:ascii="Arial" w:hAnsi="Arial" w:cs="Arial"/>
        </w:rPr>
      </w:pPr>
      <w:r w:rsidRPr="007544FD">
        <w:rPr>
          <w:rFonts w:ascii="Arial" w:hAnsi="Arial" w:cs="Arial"/>
        </w:rPr>
        <w:t>The proposal is not considered to adversely impact upon the special qualities of the Park due to its small scale and inherent nature as a replacement structure, albeit slightly</w:t>
      </w:r>
      <w:r>
        <w:rPr>
          <w:rFonts w:ascii="Arial" w:hAnsi="Arial" w:cs="Arial"/>
        </w:rPr>
        <w:t xml:space="preserve"> larger than the existing conservatory, to an existing dwelling. </w:t>
      </w:r>
      <w:r w:rsidRPr="007544FD">
        <w:rPr>
          <w:rFonts w:ascii="Arial" w:hAnsi="Arial" w:cs="Arial"/>
        </w:rPr>
        <w:t xml:space="preserve">The proposed extension would </w:t>
      </w:r>
      <w:r>
        <w:rPr>
          <w:rFonts w:ascii="Arial" w:hAnsi="Arial" w:cs="Arial"/>
        </w:rPr>
        <w:t xml:space="preserve">additionally </w:t>
      </w:r>
      <w:r w:rsidRPr="007544FD">
        <w:rPr>
          <w:rFonts w:ascii="Arial" w:hAnsi="Arial" w:cs="Arial"/>
        </w:rPr>
        <w:t>make efficient use of land at the site, and thus is considered to meet the criteria set out in Policy 1 and the NPPF.</w:t>
      </w:r>
    </w:p>
    <w:p w:rsidR="00DD40F9" w:rsidRDefault="00DD40F9" w:rsidP="005B058F">
      <w:pPr>
        <w:rPr>
          <w:rFonts w:ascii="Arial" w:hAnsi="Arial" w:cs="Arial"/>
        </w:rPr>
      </w:pPr>
    </w:p>
    <w:p w:rsidR="002D19DD" w:rsidRDefault="002D19DD" w:rsidP="005B058F">
      <w:pPr>
        <w:rPr>
          <w:rFonts w:ascii="Arial" w:hAnsi="Arial" w:cs="Arial"/>
        </w:rPr>
      </w:pPr>
    </w:p>
    <w:p w:rsidR="002D19DD" w:rsidRDefault="002D19DD" w:rsidP="002D19DD">
      <w:pPr>
        <w:jc w:val="both"/>
        <w:rPr>
          <w:rFonts w:ascii="Arial" w:hAnsi="Arial" w:cs="Arial"/>
          <w:lang w:val="en-GB"/>
        </w:rPr>
      </w:pPr>
      <w:r w:rsidRPr="002D19DD">
        <w:rPr>
          <w:rFonts w:ascii="Arial" w:hAnsi="Arial" w:cs="Arial"/>
          <w:lang w:val="en-GB"/>
        </w:rPr>
        <w:t>Design and Amenity</w:t>
      </w:r>
    </w:p>
    <w:p w:rsidR="002D19DD" w:rsidRDefault="002D19DD" w:rsidP="002D19DD">
      <w:pPr>
        <w:jc w:val="both"/>
        <w:rPr>
          <w:rFonts w:ascii="Arial" w:hAnsi="Arial" w:cs="Arial"/>
          <w:lang w:val="en-GB"/>
        </w:rPr>
      </w:pPr>
    </w:p>
    <w:p w:rsidR="002D19DD" w:rsidRDefault="00DD40F9" w:rsidP="002D19DD">
      <w:pPr>
        <w:jc w:val="both"/>
        <w:rPr>
          <w:rFonts w:ascii="Arial" w:hAnsi="Arial" w:cs="Arial"/>
        </w:rPr>
      </w:pPr>
      <w:r w:rsidRPr="007544FD">
        <w:rPr>
          <w:rFonts w:ascii="Arial" w:hAnsi="Arial" w:cs="Arial"/>
        </w:rPr>
        <w:t>Core Strategy Policy 3 promotes the principles of sustainable development, requiring sustainable design and construction in order to con</w:t>
      </w:r>
      <w:r>
        <w:rPr>
          <w:rFonts w:ascii="Arial" w:hAnsi="Arial" w:cs="Arial"/>
        </w:rPr>
        <w:t>serve and enhance the special</w:t>
      </w:r>
      <w:r w:rsidRPr="007544FD">
        <w:rPr>
          <w:rFonts w:ascii="Arial" w:hAnsi="Arial" w:cs="Arial"/>
        </w:rPr>
        <w:t xml:space="preserve"> qualities of the </w:t>
      </w:r>
      <w:r w:rsidR="009D3462">
        <w:rPr>
          <w:rFonts w:ascii="Arial" w:hAnsi="Arial" w:cs="Arial"/>
        </w:rPr>
        <w:t xml:space="preserve">National </w:t>
      </w:r>
      <w:r w:rsidRPr="007544FD">
        <w:rPr>
          <w:rFonts w:ascii="Arial" w:hAnsi="Arial" w:cs="Arial"/>
        </w:rPr>
        <w:t>Park.</w:t>
      </w:r>
    </w:p>
    <w:p w:rsidR="00DD40F9" w:rsidRDefault="00DD40F9" w:rsidP="002D19DD">
      <w:pPr>
        <w:jc w:val="both"/>
        <w:rPr>
          <w:rFonts w:ascii="Arial" w:hAnsi="Arial" w:cs="Arial"/>
        </w:rPr>
      </w:pPr>
    </w:p>
    <w:p w:rsidR="00DD40F9" w:rsidRDefault="002204C5" w:rsidP="002D19DD">
      <w:pPr>
        <w:jc w:val="both"/>
        <w:rPr>
          <w:rFonts w:ascii="Arial" w:hAnsi="Arial" w:cs="Arial"/>
          <w:lang w:val="en-GB"/>
        </w:rPr>
      </w:pPr>
      <w:r>
        <w:rPr>
          <w:rFonts w:ascii="Arial" w:hAnsi="Arial" w:cs="Arial"/>
          <w:lang w:val="en-GB"/>
        </w:rPr>
        <w:t xml:space="preserve">The host property </w:t>
      </w:r>
      <w:r w:rsidR="009D3462">
        <w:rPr>
          <w:rFonts w:ascii="Arial" w:hAnsi="Arial" w:cs="Arial"/>
          <w:lang w:val="en-GB"/>
        </w:rPr>
        <w:t>is a relatively modest dwelling, extended at first floor level by virtue of dormer windows to bot</w:t>
      </w:r>
      <w:r>
        <w:rPr>
          <w:rFonts w:ascii="Arial" w:hAnsi="Arial" w:cs="Arial"/>
          <w:lang w:val="en-GB"/>
        </w:rPr>
        <w:t>h the front and rear elevations</w:t>
      </w:r>
      <w:r w:rsidR="009D3462">
        <w:rPr>
          <w:rFonts w:ascii="Arial" w:hAnsi="Arial" w:cs="Arial"/>
          <w:lang w:val="en-GB"/>
        </w:rPr>
        <w:t xml:space="preserve"> in order to create a dormer bungalow style property</w:t>
      </w:r>
      <w:r>
        <w:rPr>
          <w:rFonts w:ascii="Arial" w:hAnsi="Arial" w:cs="Arial"/>
          <w:lang w:val="en-GB"/>
        </w:rPr>
        <w:t xml:space="preserve">. The property </w:t>
      </w:r>
      <w:r w:rsidR="009D3462">
        <w:rPr>
          <w:rFonts w:ascii="Arial" w:hAnsi="Arial" w:cs="Arial"/>
          <w:lang w:val="en-GB"/>
        </w:rPr>
        <w:t>addition</w:t>
      </w:r>
      <w:r>
        <w:rPr>
          <w:rFonts w:ascii="Arial" w:hAnsi="Arial" w:cs="Arial"/>
          <w:lang w:val="en-GB"/>
        </w:rPr>
        <w:t>ally benefits from</w:t>
      </w:r>
      <w:r w:rsidR="009D3462">
        <w:rPr>
          <w:rFonts w:ascii="Arial" w:hAnsi="Arial" w:cs="Arial"/>
          <w:lang w:val="en-GB"/>
        </w:rPr>
        <w:t xml:space="preserve"> a front porch, existing side conservatory and slim rear kitchen extension. The property is semi-detached, with the adjoining neighbour (1 Elishaw Moor) similarly hosting dormer windows, front porch and </w:t>
      </w:r>
      <w:r>
        <w:rPr>
          <w:rFonts w:ascii="Arial" w:hAnsi="Arial" w:cs="Arial"/>
          <w:lang w:val="en-GB"/>
        </w:rPr>
        <w:t xml:space="preserve">also small </w:t>
      </w:r>
      <w:r w:rsidR="009D3462">
        <w:rPr>
          <w:rFonts w:ascii="Arial" w:hAnsi="Arial" w:cs="Arial"/>
          <w:lang w:val="en-GB"/>
        </w:rPr>
        <w:t xml:space="preserve">outbuildings. The properties maintain a close relationship, sharing driveway access directly from the A68, with gardens surrounding on all sides. </w:t>
      </w:r>
      <w:r w:rsidR="009C138F">
        <w:rPr>
          <w:rFonts w:ascii="Arial" w:hAnsi="Arial" w:cs="Arial"/>
          <w:lang w:val="en-GB"/>
        </w:rPr>
        <w:t xml:space="preserve">Both dwellings are constructed from red brick and slate, with modern uPVC windows. </w:t>
      </w:r>
    </w:p>
    <w:p w:rsidR="00E17E56" w:rsidRDefault="00E17E56" w:rsidP="002D19DD">
      <w:pPr>
        <w:jc w:val="both"/>
        <w:rPr>
          <w:rFonts w:ascii="Arial" w:hAnsi="Arial" w:cs="Arial"/>
          <w:lang w:val="en-GB"/>
        </w:rPr>
      </w:pPr>
    </w:p>
    <w:p w:rsidR="00B513F7" w:rsidRDefault="00215C67" w:rsidP="002204C5">
      <w:pPr>
        <w:jc w:val="both"/>
        <w:rPr>
          <w:rFonts w:ascii="Arial" w:hAnsi="Arial" w:cs="Arial"/>
        </w:rPr>
      </w:pPr>
      <w:r>
        <w:rPr>
          <w:rFonts w:ascii="Arial" w:hAnsi="Arial" w:cs="Arial"/>
          <w:lang w:val="en-GB"/>
        </w:rPr>
        <w:t xml:space="preserve">The extension would be in keeping with the appearance of </w:t>
      </w:r>
      <w:r w:rsidR="002204C5">
        <w:rPr>
          <w:rFonts w:ascii="Arial" w:hAnsi="Arial" w:cs="Arial"/>
          <w:lang w:val="en-GB"/>
        </w:rPr>
        <w:t>its</w:t>
      </w:r>
      <w:r>
        <w:rPr>
          <w:rFonts w:ascii="Arial" w:hAnsi="Arial" w:cs="Arial"/>
          <w:lang w:val="en-GB"/>
        </w:rPr>
        <w:t xml:space="preserve"> host </w:t>
      </w:r>
      <w:r w:rsidR="002204C5">
        <w:rPr>
          <w:rFonts w:ascii="Arial" w:hAnsi="Arial" w:cs="Arial"/>
          <w:lang w:val="en-GB"/>
        </w:rPr>
        <w:t>through</w:t>
      </w:r>
      <w:r>
        <w:rPr>
          <w:rFonts w:ascii="Arial" w:hAnsi="Arial" w:cs="Arial"/>
          <w:lang w:val="en-GB"/>
        </w:rPr>
        <w:t xml:space="preserve"> </w:t>
      </w:r>
      <w:r w:rsidR="002204C5">
        <w:rPr>
          <w:rFonts w:ascii="Arial" w:hAnsi="Arial" w:cs="Arial"/>
          <w:lang w:val="en-GB"/>
        </w:rPr>
        <w:t>using</w:t>
      </w:r>
      <w:r>
        <w:rPr>
          <w:rFonts w:ascii="Arial" w:hAnsi="Arial" w:cs="Arial"/>
          <w:lang w:val="en-GB"/>
        </w:rPr>
        <w:t xml:space="preserve"> matching materials and overall building form, utilising a straight gable end, thus mimicking the design and style of its host. Whilst </w:t>
      </w:r>
      <w:r w:rsidR="002204C5">
        <w:rPr>
          <w:rFonts w:ascii="Arial" w:hAnsi="Arial" w:cs="Arial"/>
          <w:lang w:val="en-GB"/>
        </w:rPr>
        <w:t>essentially suburban</w:t>
      </w:r>
      <w:r>
        <w:rPr>
          <w:rFonts w:ascii="Arial" w:hAnsi="Arial" w:cs="Arial"/>
          <w:lang w:val="en-GB"/>
        </w:rPr>
        <w:t xml:space="preserve"> in character, the design of proposed conservatory is considered appropriate for that of the site, </w:t>
      </w:r>
      <w:r w:rsidR="00B56D8F">
        <w:rPr>
          <w:rFonts w:ascii="Arial" w:hAnsi="Arial" w:cs="Arial"/>
          <w:lang w:val="en-GB"/>
        </w:rPr>
        <w:t xml:space="preserve">matching the character of the modern dwellinghouse, </w:t>
      </w:r>
      <w:r>
        <w:rPr>
          <w:rFonts w:ascii="Arial" w:hAnsi="Arial" w:cs="Arial"/>
          <w:lang w:val="en-GB"/>
        </w:rPr>
        <w:t>additionally replicating that of the exi</w:t>
      </w:r>
      <w:r w:rsidR="002204C5">
        <w:rPr>
          <w:rFonts w:ascii="Arial" w:hAnsi="Arial" w:cs="Arial"/>
          <w:lang w:val="en-GB"/>
        </w:rPr>
        <w:t>sting extension</w:t>
      </w:r>
      <w:r w:rsidR="00B56D8F">
        <w:rPr>
          <w:rFonts w:ascii="Arial" w:hAnsi="Arial" w:cs="Arial"/>
          <w:lang w:val="en-GB"/>
        </w:rPr>
        <w:t>.</w:t>
      </w:r>
      <w:r w:rsidR="00B513F7" w:rsidRPr="00B513F7">
        <w:rPr>
          <w:rFonts w:ascii="Arial" w:hAnsi="Arial" w:cs="Arial"/>
        </w:rPr>
        <w:t xml:space="preserve"> </w:t>
      </w:r>
      <w:r w:rsidR="00B513F7">
        <w:rPr>
          <w:rFonts w:ascii="Arial" w:hAnsi="Arial" w:cs="Arial"/>
        </w:rPr>
        <w:t xml:space="preserve">Whilst not normally encouraged, </w:t>
      </w:r>
      <w:r w:rsidR="00B513F7" w:rsidRPr="007544FD">
        <w:rPr>
          <w:rFonts w:ascii="Arial" w:hAnsi="Arial" w:cs="Arial"/>
        </w:rPr>
        <w:t xml:space="preserve">the use of UPVC is considered appropriate when contextualised alongside the existing UPVC windows at the property. The design of the proposed extension would not detract from the character and appearance of the </w:t>
      </w:r>
      <w:r w:rsidR="00B513F7">
        <w:rPr>
          <w:rFonts w:ascii="Arial" w:hAnsi="Arial" w:cs="Arial"/>
        </w:rPr>
        <w:t>host or adjoining property.</w:t>
      </w:r>
      <w:r w:rsidR="00B513F7" w:rsidRPr="007544FD">
        <w:rPr>
          <w:rFonts w:ascii="Arial" w:hAnsi="Arial" w:cs="Arial"/>
        </w:rPr>
        <w:t xml:space="preserve"> </w:t>
      </w:r>
    </w:p>
    <w:p w:rsidR="00F83A2B" w:rsidRDefault="00B56D8F" w:rsidP="002204C5">
      <w:pPr>
        <w:jc w:val="both"/>
        <w:rPr>
          <w:rFonts w:ascii="Arial" w:hAnsi="Arial" w:cs="Arial"/>
          <w:lang w:val="en-GB"/>
        </w:rPr>
      </w:pPr>
      <w:r>
        <w:rPr>
          <w:rFonts w:ascii="Arial" w:hAnsi="Arial" w:cs="Arial"/>
          <w:lang w:val="en-GB"/>
        </w:rPr>
        <w:t xml:space="preserve"> </w:t>
      </w:r>
    </w:p>
    <w:p w:rsidR="00B513F7" w:rsidRDefault="00F83A2B" w:rsidP="002204C5">
      <w:pPr>
        <w:jc w:val="both"/>
        <w:rPr>
          <w:rFonts w:ascii="Arial" w:hAnsi="Arial" w:cs="Arial"/>
        </w:rPr>
      </w:pPr>
      <w:r>
        <w:rPr>
          <w:rFonts w:ascii="Arial" w:hAnsi="Arial" w:cs="Arial"/>
          <w:lang w:val="en-GB"/>
        </w:rPr>
        <w:t>Given the general location of the property</w:t>
      </w:r>
      <w:r w:rsidRPr="007544FD">
        <w:rPr>
          <w:rFonts w:ascii="Arial" w:hAnsi="Arial" w:cs="Arial"/>
        </w:rPr>
        <w:t>, impact upon residential amenity is considered to be restricted to the property immediately adjacent (</w:t>
      </w:r>
      <w:r>
        <w:rPr>
          <w:rFonts w:ascii="Arial" w:hAnsi="Arial" w:cs="Arial"/>
        </w:rPr>
        <w:t>1 Elishaw Moor</w:t>
      </w:r>
      <w:r w:rsidRPr="007544FD">
        <w:rPr>
          <w:rFonts w:ascii="Arial" w:hAnsi="Arial" w:cs="Arial"/>
        </w:rPr>
        <w:t>).</w:t>
      </w:r>
      <w:r>
        <w:rPr>
          <w:rFonts w:ascii="Arial" w:hAnsi="Arial" w:cs="Arial"/>
        </w:rPr>
        <w:t xml:space="preserve"> Due to the location of the proposed extension to the southern side elevation</w:t>
      </w:r>
      <w:r w:rsidR="00894D7A">
        <w:rPr>
          <w:rFonts w:ascii="Arial" w:hAnsi="Arial" w:cs="Arial"/>
        </w:rPr>
        <w:t>, there</w:t>
      </w:r>
      <w:r>
        <w:rPr>
          <w:rFonts w:ascii="Arial" w:hAnsi="Arial" w:cs="Arial"/>
        </w:rPr>
        <w:t xml:space="preserve"> would </w:t>
      </w:r>
      <w:r w:rsidR="00894D7A">
        <w:rPr>
          <w:rFonts w:ascii="Arial" w:hAnsi="Arial" w:cs="Arial"/>
        </w:rPr>
        <w:t>be no</w:t>
      </w:r>
      <w:r>
        <w:rPr>
          <w:rFonts w:ascii="Arial" w:hAnsi="Arial" w:cs="Arial"/>
        </w:rPr>
        <w:t xml:space="preserve"> impact in terms of overlooking, loss of privacy, light, or overshadowing</w:t>
      </w:r>
      <w:r w:rsidR="00894D7A">
        <w:rPr>
          <w:rFonts w:ascii="Arial" w:hAnsi="Arial" w:cs="Arial"/>
        </w:rPr>
        <w:t>. T</w:t>
      </w:r>
      <w:r>
        <w:rPr>
          <w:rFonts w:ascii="Arial" w:hAnsi="Arial" w:cs="Arial"/>
        </w:rPr>
        <w:t>he proposed extension is</w:t>
      </w:r>
      <w:r w:rsidR="00894D7A">
        <w:rPr>
          <w:rFonts w:ascii="Arial" w:hAnsi="Arial" w:cs="Arial"/>
        </w:rPr>
        <w:t xml:space="preserve"> therefore</w:t>
      </w:r>
      <w:r>
        <w:rPr>
          <w:rFonts w:ascii="Arial" w:hAnsi="Arial" w:cs="Arial"/>
        </w:rPr>
        <w:t xml:space="preserve"> considered acceptable in terms of impact upon residential amenity.</w:t>
      </w:r>
      <w:r w:rsidR="00B513F7">
        <w:rPr>
          <w:rFonts w:ascii="Arial" w:hAnsi="Arial" w:cs="Arial"/>
        </w:rPr>
        <w:t xml:space="preserve"> </w:t>
      </w:r>
      <w:r w:rsidR="00B513F7" w:rsidRPr="007544FD">
        <w:rPr>
          <w:rFonts w:ascii="Arial" w:hAnsi="Arial" w:cs="Arial"/>
        </w:rPr>
        <w:t xml:space="preserve">As such, in consideration of the above, the proposed extension is considered to accord with Core Strategy Policy 3. </w:t>
      </w:r>
    </w:p>
    <w:p w:rsidR="00F83A2B" w:rsidRDefault="00F83A2B" w:rsidP="002D19DD">
      <w:pPr>
        <w:jc w:val="both"/>
        <w:rPr>
          <w:rFonts w:ascii="Arial" w:hAnsi="Arial" w:cs="Arial"/>
          <w:lang w:val="en-GB"/>
        </w:rPr>
      </w:pPr>
    </w:p>
    <w:p w:rsidR="002D19DD" w:rsidRPr="002D19DD" w:rsidRDefault="002D19DD" w:rsidP="002D19DD">
      <w:pPr>
        <w:jc w:val="both"/>
        <w:rPr>
          <w:rFonts w:ascii="Arial" w:hAnsi="Arial" w:cs="Arial"/>
          <w:lang w:val="en-GB"/>
        </w:rPr>
      </w:pPr>
    </w:p>
    <w:p w:rsidR="002D19DD" w:rsidRPr="005766F8" w:rsidRDefault="002D19DD" w:rsidP="002D19DD">
      <w:pPr>
        <w:jc w:val="both"/>
        <w:rPr>
          <w:rFonts w:ascii="Arial" w:hAnsi="Arial" w:cs="Arial"/>
          <w:i/>
          <w:lang w:val="en-GB"/>
        </w:rPr>
      </w:pPr>
      <w:r w:rsidRPr="005766F8">
        <w:rPr>
          <w:rFonts w:ascii="Arial" w:hAnsi="Arial" w:cs="Arial"/>
          <w:i/>
          <w:lang w:val="en-GB"/>
        </w:rPr>
        <w:t>Landscape and Visual Impacts</w:t>
      </w:r>
    </w:p>
    <w:p w:rsidR="002D19DD" w:rsidRDefault="002D19DD" w:rsidP="005B058F">
      <w:pPr>
        <w:rPr>
          <w:rFonts w:ascii="Arial" w:hAnsi="Arial" w:cs="Arial"/>
        </w:rPr>
      </w:pPr>
    </w:p>
    <w:p w:rsidR="00A57006" w:rsidRDefault="002D19DD" w:rsidP="002204C5">
      <w:pPr>
        <w:jc w:val="both"/>
        <w:rPr>
          <w:rFonts w:ascii="Arial" w:hAnsi="Arial" w:cs="Arial"/>
        </w:rPr>
      </w:pPr>
      <w:r>
        <w:rPr>
          <w:rFonts w:ascii="Arial" w:hAnsi="Arial" w:cs="Arial"/>
          <w:lang w:val="en-GB"/>
        </w:rPr>
        <w:t xml:space="preserve">From a landscape perspective, the nearest </w:t>
      </w:r>
      <w:r w:rsidR="005766F8">
        <w:rPr>
          <w:rFonts w:ascii="Arial" w:hAnsi="Arial" w:cs="Arial"/>
          <w:lang w:val="en-GB"/>
        </w:rPr>
        <w:t>publically available receptor site of the proposed development is the A68, to the north east. The proposed development would be partially visible from the highway when travelling in both directions; however view</w:t>
      </w:r>
      <w:r w:rsidR="00A57006">
        <w:rPr>
          <w:rFonts w:ascii="Arial" w:hAnsi="Arial" w:cs="Arial"/>
          <w:lang w:val="en-GB"/>
        </w:rPr>
        <w:t>s</w:t>
      </w:r>
      <w:r w:rsidR="005766F8">
        <w:rPr>
          <w:rFonts w:ascii="Arial" w:hAnsi="Arial" w:cs="Arial"/>
          <w:lang w:val="en-GB"/>
        </w:rPr>
        <w:t xml:space="preserve"> from this point would be broken up by existing conifer trees and privet hedging</w:t>
      </w:r>
      <w:r w:rsidR="00A57006">
        <w:rPr>
          <w:rFonts w:ascii="Arial" w:hAnsi="Arial" w:cs="Arial"/>
          <w:lang w:val="en-GB"/>
        </w:rPr>
        <w:t xml:space="preserve">, and would be of no significant further impact than the existing conservatory structure. Considering the small scale, nature, design and proposed use of materials to match the existing dwellinghouses, it is not considered that the proposed extension would significantly impact upon the landscape </w:t>
      </w:r>
      <w:r w:rsidR="00A57006" w:rsidRPr="007544FD">
        <w:rPr>
          <w:rFonts w:ascii="Arial" w:hAnsi="Arial" w:cs="Arial"/>
        </w:rPr>
        <w:t xml:space="preserve">character or views of this part of the National Park. NNPA’s Landscape and Forestry Officer has raised no objections to the proposal, which is thus considered to accord with Policy 20 of the Local Development Framework and the NPPF. </w:t>
      </w:r>
    </w:p>
    <w:p w:rsidR="00DD40F9" w:rsidRDefault="00DD40F9" w:rsidP="00A57006">
      <w:pPr>
        <w:rPr>
          <w:rFonts w:ascii="Arial" w:hAnsi="Arial" w:cs="Arial"/>
        </w:rPr>
      </w:pPr>
    </w:p>
    <w:p w:rsidR="002D19DD" w:rsidRDefault="002D19DD" w:rsidP="00175580">
      <w:pPr>
        <w:rPr>
          <w:rFonts w:ascii="Arial" w:hAnsi="Arial" w:cs="Arial"/>
          <w:b/>
          <w:u w:val="single"/>
          <w:lang w:val="en-GB"/>
        </w:rPr>
      </w:pPr>
    </w:p>
    <w:p w:rsidR="00C455E9" w:rsidRPr="00C455E9" w:rsidRDefault="00C455E9" w:rsidP="00C455E9">
      <w:pPr>
        <w:jc w:val="both"/>
        <w:rPr>
          <w:rFonts w:ascii="Arial" w:hAnsi="Arial" w:cs="Arial"/>
          <w:i/>
          <w:lang w:val="en-GB"/>
        </w:rPr>
      </w:pPr>
      <w:r w:rsidRPr="00C455E9">
        <w:rPr>
          <w:rFonts w:ascii="Arial" w:hAnsi="Arial" w:cs="Arial"/>
          <w:i/>
          <w:lang w:val="en-GB"/>
        </w:rPr>
        <w:t>Impact upon Ecology and Biodiversity</w:t>
      </w:r>
    </w:p>
    <w:p w:rsidR="005B058F" w:rsidRDefault="005B058F" w:rsidP="00175580">
      <w:pPr>
        <w:rPr>
          <w:rFonts w:ascii="Arial" w:hAnsi="Arial" w:cs="Arial"/>
          <w:b/>
          <w:u w:val="single"/>
          <w:lang w:val="en-GB"/>
        </w:rPr>
      </w:pPr>
    </w:p>
    <w:p w:rsidR="00C455E9" w:rsidRDefault="00C455E9" w:rsidP="00C455E9">
      <w:pPr>
        <w:rPr>
          <w:rFonts w:ascii="Arial" w:hAnsi="Arial" w:cs="Arial"/>
        </w:rPr>
      </w:pPr>
      <w:r>
        <w:rPr>
          <w:rFonts w:ascii="Arial" w:hAnsi="Arial" w:cs="Arial"/>
        </w:rPr>
        <w:t xml:space="preserve">The NNPA Ecologist has responded with no objections and no further comments on this proposal. The proposal therefore accords with Policy 17 in this respect, which seeks to protect and enhance biodiversity across the National Park. </w:t>
      </w:r>
    </w:p>
    <w:p w:rsidR="00B757EB" w:rsidRDefault="00B757EB" w:rsidP="00C455E9">
      <w:pPr>
        <w:rPr>
          <w:rFonts w:ascii="Arial" w:hAnsi="Arial" w:cs="Arial"/>
        </w:rPr>
      </w:pPr>
    </w:p>
    <w:p w:rsidR="00DD40F9" w:rsidRDefault="00DD40F9" w:rsidP="00C455E9">
      <w:pPr>
        <w:rPr>
          <w:rFonts w:ascii="Arial" w:hAnsi="Arial" w:cs="Arial"/>
        </w:rPr>
      </w:pPr>
    </w:p>
    <w:p w:rsidR="00B757EB" w:rsidRDefault="00B757EB" w:rsidP="00B757EB">
      <w:pPr>
        <w:rPr>
          <w:rFonts w:ascii="Arial" w:hAnsi="Arial" w:cs="Arial"/>
          <w:i/>
        </w:rPr>
      </w:pPr>
      <w:r w:rsidRPr="007544FD">
        <w:rPr>
          <w:rFonts w:ascii="Arial" w:hAnsi="Arial" w:cs="Arial"/>
          <w:i/>
        </w:rPr>
        <w:t>Tranquillity</w:t>
      </w:r>
    </w:p>
    <w:p w:rsidR="00B757EB" w:rsidRPr="007544FD" w:rsidRDefault="00B757EB" w:rsidP="00B757EB">
      <w:pPr>
        <w:rPr>
          <w:rFonts w:ascii="Arial" w:hAnsi="Arial" w:cs="Arial"/>
          <w:i/>
        </w:rPr>
      </w:pPr>
    </w:p>
    <w:p w:rsidR="00B757EB" w:rsidRDefault="00B757EB" w:rsidP="00B757EB">
      <w:pPr>
        <w:rPr>
          <w:rFonts w:ascii="Arial" w:hAnsi="Arial" w:cs="Arial"/>
        </w:rPr>
      </w:pPr>
      <w:r w:rsidRPr="007544FD">
        <w:rPr>
          <w:rFonts w:ascii="Arial" w:hAnsi="Arial" w:cs="Arial"/>
        </w:rPr>
        <w:t>The NNPA Landscape and Forestry Officer has</w:t>
      </w:r>
      <w:r>
        <w:rPr>
          <w:rFonts w:ascii="Arial" w:hAnsi="Arial" w:cs="Arial"/>
        </w:rPr>
        <w:t xml:space="preserve"> identified that no reference is made to any external lighting as part of the proposed development, however has advised th</w:t>
      </w:r>
      <w:r w:rsidRPr="00B757EB">
        <w:rPr>
          <w:rFonts w:ascii="Arial" w:hAnsi="Arial" w:cs="Arial"/>
        </w:rPr>
        <w:t>at any new exterior light</w:t>
      </w:r>
      <w:r>
        <w:rPr>
          <w:rFonts w:ascii="Arial" w:hAnsi="Arial" w:cs="Arial"/>
        </w:rPr>
        <w:t>ing should be dark sky friendly</w:t>
      </w:r>
      <w:r w:rsidRPr="00B757EB">
        <w:rPr>
          <w:rFonts w:ascii="Arial" w:hAnsi="Arial" w:cs="Arial"/>
        </w:rPr>
        <w:t>.</w:t>
      </w:r>
      <w:r>
        <w:rPr>
          <w:rFonts w:ascii="Arial" w:hAnsi="Arial" w:cs="Arial"/>
        </w:rPr>
        <w:t xml:space="preserve"> </w:t>
      </w:r>
      <w:r w:rsidR="002204C5">
        <w:rPr>
          <w:rFonts w:ascii="Arial" w:hAnsi="Arial" w:cs="Arial"/>
        </w:rPr>
        <w:t>As no new lighting is proposed, i</w:t>
      </w:r>
      <w:r w:rsidRPr="007544FD">
        <w:rPr>
          <w:rFonts w:ascii="Arial" w:hAnsi="Arial" w:cs="Arial"/>
        </w:rPr>
        <w:t>t is therefore considered that the tranquillity of the Par</w:t>
      </w:r>
      <w:r>
        <w:rPr>
          <w:rFonts w:ascii="Arial" w:hAnsi="Arial" w:cs="Arial"/>
        </w:rPr>
        <w:t>k would not be adversely affected. T</w:t>
      </w:r>
      <w:r w:rsidRPr="007544FD">
        <w:rPr>
          <w:rFonts w:ascii="Arial" w:hAnsi="Arial" w:cs="Arial"/>
        </w:rPr>
        <w:t xml:space="preserve">he proposal therefore accords with Policy 19 in this respect. </w:t>
      </w:r>
    </w:p>
    <w:p w:rsidR="00DD40F9" w:rsidRDefault="00DD40F9" w:rsidP="00B757EB">
      <w:pPr>
        <w:rPr>
          <w:rFonts w:ascii="Arial" w:hAnsi="Arial" w:cs="Arial"/>
        </w:rPr>
      </w:pPr>
    </w:p>
    <w:p w:rsidR="00B757EB" w:rsidRDefault="00B757EB" w:rsidP="00C455E9">
      <w:pPr>
        <w:rPr>
          <w:rFonts w:ascii="Arial" w:hAnsi="Arial" w:cs="Arial"/>
        </w:rPr>
      </w:pPr>
    </w:p>
    <w:p w:rsidR="00B757EB" w:rsidRPr="00B757EB" w:rsidRDefault="00B757EB" w:rsidP="00B757EB">
      <w:pPr>
        <w:jc w:val="both"/>
        <w:rPr>
          <w:rFonts w:ascii="Arial" w:hAnsi="Arial" w:cs="Arial"/>
          <w:i/>
          <w:lang w:val="en-GB"/>
        </w:rPr>
      </w:pPr>
      <w:r w:rsidRPr="00B757EB">
        <w:rPr>
          <w:rFonts w:ascii="Arial" w:hAnsi="Arial" w:cs="Arial"/>
          <w:i/>
          <w:lang w:val="en-GB"/>
        </w:rPr>
        <w:t>Rights of Way</w:t>
      </w:r>
    </w:p>
    <w:p w:rsidR="00B757EB" w:rsidRDefault="00B757EB" w:rsidP="00C455E9">
      <w:pPr>
        <w:rPr>
          <w:rFonts w:ascii="Arial" w:hAnsi="Arial" w:cs="Arial"/>
        </w:rPr>
      </w:pPr>
    </w:p>
    <w:p w:rsidR="00B757EB" w:rsidRDefault="00B757EB" w:rsidP="00B757EB">
      <w:pPr>
        <w:rPr>
          <w:rFonts w:ascii="Arial" w:hAnsi="Arial" w:cs="Arial"/>
        </w:rPr>
      </w:pPr>
      <w:r w:rsidRPr="007544FD">
        <w:rPr>
          <w:rFonts w:ascii="Arial" w:hAnsi="Arial" w:cs="Arial"/>
        </w:rPr>
        <w:t xml:space="preserve">The proposed development is considered unlikely to impact upon existing public rights of way within the area, and thus accords with Local Development Framework Policy 3. </w:t>
      </w:r>
    </w:p>
    <w:p w:rsidR="005B058F" w:rsidRDefault="005B058F" w:rsidP="00175580">
      <w:pPr>
        <w:rPr>
          <w:rFonts w:ascii="Arial" w:hAnsi="Arial" w:cs="Arial"/>
          <w:b/>
          <w:u w:val="single"/>
          <w:lang w:val="en-GB"/>
        </w:rPr>
      </w:pPr>
    </w:p>
    <w:p w:rsidR="005B058F" w:rsidRDefault="005B058F" w:rsidP="00175580">
      <w:pPr>
        <w:rPr>
          <w:rFonts w:ascii="Arial" w:hAnsi="Arial" w:cs="Arial"/>
          <w:b/>
          <w:u w:val="single"/>
          <w:lang w:val="en-GB"/>
        </w:rPr>
      </w:pPr>
    </w:p>
    <w:p w:rsidR="00491E78" w:rsidRPr="00491E78" w:rsidRDefault="007C111E" w:rsidP="00175580">
      <w:pPr>
        <w:rPr>
          <w:rFonts w:ascii="Arial" w:hAnsi="Arial" w:cs="Arial"/>
          <w:b/>
          <w:u w:val="single"/>
          <w:lang w:val="en-GB"/>
        </w:rPr>
      </w:pPr>
      <w:r w:rsidRPr="00491E78">
        <w:rPr>
          <w:rFonts w:ascii="Arial" w:hAnsi="Arial" w:cs="Arial"/>
          <w:b/>
          <w:u w:val="single"/>
          <w:lang w:val="en-GB"/>
        </w:rPr>
        <w:t xml:space="preserve">Recommendation &amp; </w:t>
      </w:r>
      <w:r>
        <w:rPr>
          <w:rFonts w:ascii="Arial" w:hAnsi="Arial" w:cs="Arial"/>
          <w:b/>
          <w:u w:val="single"/>
          <w:lang w:val="en-GB"/>
        </w:rPr>
        <w:t>C</w:t>
      </w:r>
      <w:r w:rsidRPr="00491E78">
        <w:rPr>
          <w:rFonts w:ascii="Arial" w:hAnsi="Arial" w:cs="Arial"/>
          <w:b/>
          <w:u w:val="single"/>
          <w:lang w:val="en-GB"/>
        </w:rPr>
        <w:t>onditions</w:t>
      </w:r>
    </w:p>
    <w:p w:rsidR="00491E78" w:rsidRPr="00491E78" w:rsidRDefault="00491E78" w:rsidP="00175580">
      <w:pPr>
        <w:jc w:val="both"/>
        <w:rPr>
          <w:rFonts w:ascii="Arial" w:hAnsi="Arial" w:cs="Arial"/>
          <w:lang w:val="en-GB"/>
        </w:rPr>
      </w:pPr>
    </w:p>
    <w:p w:rsidR="00491E78" w:rsidRDefault="00491E78" w:rsidP="006B04D5">
      <w:pPr>
        <w:jc w:val="both"/>
        <w:rPr>
          <w:rFonts w:ascii="Arial" w:hAnsi="Arial" w:cs="Arial"/>
          <w:lang w:val="en-GB"/>
        </w:rPr>
      </w:pPr>
      <w:r w:rsidRPr="00491E78">
        <w:rPr>
          <w:rFonts w:ascii="Arial" w:hAnsi="Arial" w:cs="Arial"/>
          <w:lang w:val="en-GB"/>
        </w:rPr>
        <w:t>Grant conditional permission subject to the following conditions</w:t>
      </w:r>
      <w:r w:rsidR="00B238AD">
        <w:rPr>
          <w:rFonts w:ascii="Arial" w:hAnsi="Arial" w:cs="Arial"/>
          <w:lang w:val="en-GB"/>
        </w:rPr>
        <w:t>:-</w:t>
      </w:r>
    </w:p>
    <w:p w:rsidR="00B238AD" w:rsidRDefault="00B238AD" w:rsidP="006B04D5">
      <w:pPr>
        <w:jc w:val="both"/>
        <w:rPr>
          <w:rFonts w:ascii="Arial" w:hAnsi="Arial" w:cs="Arial"/>
          <w:lang w:val="en-GB"/>
        </w:rPr>
      </w:pPr>
    </w:p>
    <w:p w:rsidR="00B238AD" w:rsidRPr="008D68F3" w:rsidRDefault="00B238AD" w:rsidP="00B238AD">
      <w:pPr>
        <w:ind w:left="720" w:hanging="720"/>
        <w:rPr>
          <w:rFonts w:ascii="Arial" w:hAnsi="Arial" w:cs="Arial"/>
          <w:lang w:val="en-GB"/>
        </w:rPr>
      </w:pPr>
      <w:r w:rsidRPr="008D68F3">
        <w:rPr>
          <w:rFonts w:ascii="Arial" w:hAnsi="Arial" w:cs="Arial"/>
          <w:lang w:val="en-GB"/>
        </w:rPr>
        <w:t>1.</w:t>
      </w:r>
      <w:r w:rsidRPr="008D68F3">
        <w:rPr>
          <w:rFonts w:ascii="Arial" w:hAnsi="Arial" w:cs="Arial"/>
          <w:lang w:val="en-GB"/>
        </w:rPr>
        <w:tab/>
        <w:t>The development hereby permitted shall be begun before the expiration of three years from the date of this permission.</w:t>
      </w:r>
    </w:p>
    <w:p w:rsidR="00B238AD" w:rsidRPr="008D68F3" w:rsidRDefault="00B238AD" w:rsidP="00B238AD">
      <w:pPr>
        <w:rPr>
          <w:rFonts w:ascii="Arial" w:hAnsi="Arial" w:cs="Arial"/>
          <w:lang w:val="en-GB"/>
        </w:rPr>
      </w:pPr>
      <w:r w:rsidRPr="008D68F3">
        <w:rPr>
          <w:rFonts w:ascii="Arial" w:hAnsi="Arial" w:cs="Arial"/>
          <w:lang w:val="en-GB"/>
        </w:rPr>
        <w:tab/>
      </w:r>
    </w:p>
    <w:p w:rsidR="00B238AD" w:rsidRPr="008D68F3" w:rsidRDefault="0076355A" w:rsidP="0076355A">
      <w:pPr>
        <w:ind w:left="720"/>
        <w:rPr>
          <w:rFonts w:ascii="Arial" w:hAnsi="Arial" w:cs="Arial"/>
          <w:lang w:val="en-GB"/>
        </w:rPr>
      </w:pPr>
      <w:r w:rsidRPr="0076355A">
        <w:rPr>
          <w:rFonts w:ascii="Arial" w:hAnsi="Arial" w:cs="Arial"/>
          <w:lang w:val="en-GB"/>
        </w:rPr>
        <w:t>Reason: To ensure that the development is commenced within a reasonable period of time from the date of this permission and to comply with Section 91 (as amended) of the Town and Country Planning Act 1990 and Section 51 of the Planning and Compulsory Purchase Act 2004.</w:t>
      </w:r>
      <w:r w:rsidR="00B238AD" w:rsidRPr="008D68F3">
        <w:rPr>
          <w:rFonts w:ascii="Arial" w:hAnsi="Arial" w:cs="Arial"/>
          <w:lang w:val="en-GB"/>
        </w:rPr>
        <w:tab/>
      </w:r>
    </w:p>
    <w:p w:rsidR="00B238AD" w:rsidRPr="008D68F3" w:rsidRDefault="00B238AD" w:rsidP="00B238AD">
      <w:pPr>
        <w:rPr>
          <w:rFonts w:ascii="Arial" w:hAnsi="Arial" w:cs="Arial"/>
          <w:lang w:val="en-GB"/>
        </w:rPr>
      </w:pPr>
    </w:p>
    <w:p w:rsidR="0076355A" w:rsidRPr="0076355A" w:rsidRDefault="00B238AD" w:rsidP="0076355A">
      <w:pPr>
        <w:ind w:left="720" w:hanging="720"/>
        <w:rPr>
          <w:rFonts w:ascii="Arial" w:hAnsi="Arial" w:cs="Arial"/>
          <w:lang w:val="en-GB"/>
        </w:rPr>
      </w:pPr>
      <w:r w:rsidRPr="008D68F3">
        <w:rPr>
          <w:rFonts w:ascii="Arial" w:hAnsi="Arial" w:cs="Arial"/>
          <w:lang w:val="en-GB"/>
        </w:rPr>
        <w:lastRenderedPageBreak/>
        <w:t>2.</w:t>
      </w:r>
      <w:r w:rsidRPr="008D68F3">
        <w:rPr>
          <w:rFonts w:ascii="Arial" w:hAnsi="Arial" w:cs="Arial"/>
          <w:lang w:val="en-GB"/>
        </w:rPr>
        <w:tab/>
      </w:r>
      <w:r w:rsidR="0076355A" w:rsidRPr="0076355A">
        <w:rPr>
          <w:rFonts w:ascii="Arial" w:hAnsi="Arial" w:cs="Arial"/>
          <w:lang w:val="en-GB"/>
        </w:rPr>
        <w:t xml:space="preserve">The development hereby permitted shall be carried out in accordance with the following approved plans, documents and correspondence: </w:t>
      </w:r>
    </w:p>
    <w:p w:rsidR="0076355A" w:rsidRPr="0076355A" w:rsidRDefault="0076355A" w:rsidP="0076355A">
      <w:pPr>
        <w:ind w:left="720" w:hanging="720"/>
        <w:rPr>
          <w:rFonts w:ascii="Arial" w:hAnsi="Arial" w:cs="Arial"/>
          <w:lang w:val="en-GB"/>
        </w:rPr>
      </w:pPr>
    </w:p>
    <w:p w:rsidR="0076355A" w:rsidRPr="0076355A" w:rsidRDefault="0076355A" w:rsidP="0076355A">
      <w:pPr>
        <w:ind w:left="720"/>
        <w:rPr>
          <w:rFonts w:ascii="Arial" w:hAnsi="Arial" w:cs="Arial"/>
          <w:lang w:val="en-GB"/>
        </w:rPr>
      </w:pPr>
      <w:r w:rsidRPr="0076355A">
        <w:rPr>
          <w:rFonts w:ascii="Arial" w:hAnsi="Arial" w:cs="Arial"/>
          <w:lang w:val="en-GB"/>
        </w:rPr>
        <w:t>Application form received 20th April 2015</w:t>
      </w:r>
    </w:p>
    <w:p w:rsidR="0076355A" w:rsidRPr="0076355A" w:rsidRDefault="0076355A" w:rsidP="0076355A">
      <w:pPr>
        <w:ind w:left="720"/>
        <w:rPr>
          <w:rFonts w:ascii="Arial" w:hAnsi="Arial" w:cs="Arial"/>
          <w:lang w:val="en-GB"/>
        </w:rPr>
      </w:pPr>
      <w:r w:rsidRPr="0076355A">
        <w:rPr>
          <w:rFonts w:ascii="Arial" w:hAnsi="Arial" w:cs="Arial"/>
          <w:lang w:val="en-GB"/>
        </w:rPr>
        <w:t>Proposed site plan received 24th April 2015</w:t>
      </w:r>
    </w:p>
    <w:p w:rsidR="0076355A" w:rsidRPr="0076355A" w:rsidRDefault="0076355A" w:rsidP="0076355A">
      <w:pPr>
        <w:ind w:left="720"/>
        <w:rPr>
          <w:rFonts w:ascii="Arial" w:hAnsi="Arial" w:cs="Arial"/>
          <w:lang w:val="en-GB"/>
        </w:rPr>
      </w:pPr>
      <w:r w:rsidRPr="0076355A">
        <w:rPr>
          <w:rFonts w:ascii="Arial" w:hAnsi="Arial" w:cs="Arial"/>
          <w:lang w:val="en-GB"/>
        </w:rPr>
        <w:t>Proposed elevations received 20th April 2015</w:t>
      </w:r>
    </w:p>
    <w:p w:rsidR="0076355A" w:rsidRPr="0076355A" w:rsidRDefault="0076355A" w:rsidP="0076355A">
      <w:pPr>
        <w:ind w:left="720"/>
        <w:rPr>
          <w:rFonts w:ascii="Arial" w:hAnsi="Arial" w:cs="Arial"/>
          <w:lang w:val="en-GB"/>
        </w:rPr>
      </w:pPr>
      <w:r w:rsidRPr="0076355A">
        <w:rPr>
          <w:rFonts w:ascii="Arial" w:hAnsi="Arial" w:cs="Arial"/>
          <w:lang w:val="en-GB"/>
        </w:rPr>
        <w:t>Design and Access Statement received 20th April 2015</w:t>
      </w:r>
    </w:p>
    <w:p w:rsidR="0076355A" w:rsidRPr="0076355A" w:rsidRDefault="0076355A" w:rsidP="0076355A">
      <w:pPr>
        <w:rPr>
          <w:rFonts w:ascii="Arial" w:hAnsi="Arial" w:cs="Arial"/>
          <w:lang w:val="en-GB"/>
        </w:rPr>
      </w:pPr>
    </w:p>
    <w:p w:rsidR="00B238AD" w:rsidRPr="008D68F3" w:rsidRDefault="0076355A" w:rsidP="0076355A">
      <w:pPr>
        <w:ind w:left="720"/>
        <w:rPr>
          <w:rFonts w:ascii="Arial" w:hAnsi="Arial" w:cs="Arial"/>
          <w:lang w:val="en-GB"/>
        </w:rPr>
      </w:pPr>
      <w:r w:rsidRPr="0076355A">
        <w:rPr>
          <w:rFonts w:ascii="Arial" w:hAnsi="Arial" w:cs="Arial"/>
          <w:lang w:val="en-GB"/>
        </w:rPr>
        <w:t>Reason: For the avoidance of doubt, to enable the Local Planning Authority to adequately control the development and to conform with Policies 1, 3, 17, 19 and 20 of the Northumberland National Park Authority Core Strategy &amp; Development Policies Document (Core Strategy) and the National Planning Policy Framework (NPPF).</w:t>
      </w:r>
      <w:r w:rsidR="00B238AD" w:rsidRPr="008D68F3">
        <w:rPr>
          <w:rFonts w:ascii="Arial" w:hAnsi="Arial" w:cs="Arial"/>
          <w:lang w:val="en-GB"/>
        </w:rPr>
        <w:tab/>
      </w:r>
    </w:p>
    <w:p w:rsidR="00B238AD" w:rsidRPr="008D68F3" w:rsidRDefault="00B238AD" w:rsidP="00B238AD">
      <w:pPr>
        <w:rPr>
          <w:rFonts w:ascii="Arial" w:hAnsi="Arial" w:cs="Arial"/>
          <w:lang w:val="en-GB"/>
        </w:rPr>
      </w:pPr>
    </w:p>
    <w:p w:rsidR="0076355A" w:rsidRPr="0076355A" w:rsidRDefault="00B238AD" w:rsidP="0076355A">
      <w:pPr>
        <w:ind w:left="720" w:hanging="720"/>
        <w:rPr>
          <w:rFonts w:ascii="Arial" w:hAnsi="Arial" w:cs="Arial"/>
          <w:lang w:val="en-GB"/>
        </w:rPr>
      </w:pPr>
      <w:r w:rsidRPr="008D68F3">
        <w:rPr>
          <w:rFonts w:ascii="Arial" w:hAnsi="Arial" w:cs="Arial"/>
          <w:lang w:val="en-GB"/>
        </w:rPr>
        <w:t>3.</w:t>
      </w:r>
      <w:r w:rsidRPr="008D68F3">
        <w:rPr>
          <w:rFonts w:ascii="Arial" w:hAnsi="Arial" w:cs="Arial"/>
          <w:lang w:val="en-GB"/>
        </w:rPr>
        <w:tab/>
      </w:r>
      <w:r w:rsidR="0076355A" w:rsidRPr="0076355A">
        <w:rPr>
          <w:rFonts w:ascii="Arial" w:hAnsi="Arial" w:cs="Arial"/>
          <w:lang w:val="en-GB"/>
        </w:rPr>
        <w:t>The facing materials and finishes to be used in the construction of the development shall be in accordance with details contained in the application. The development shall not be constructed other than with these approved materials.</w:t>
      </w:r>
    </w:p>
    <w:p w:rsidR="0076355A" w:rsidRPr="0076355A" w:rsidRDefault="0076355A" w:rsidP="0076355A">
      <w:pPr>
        <w:rPr>
          <w:rFonts w:ascii="Arial" w:hAnsi="Arial" w:cs="Arial"/>
          <w:lang w:val="en-GB"/>
        </w:rPr>
      </w:pPr>
    </w:p>
    <w:p w:rsidR="00B238AD" w:rsidRPr="008D68F3" w:rsidRDefault="0076355A" w:rsidP="0076355A">
      <w:pPr>
        <w:ind w:left="720"/>
        <w:rPr>
          <w:rFonts w:ascii="Arial" w:hAnsi="Arial" w:cs="Arial"/>
          <w:lang w:val="en-GB"/>
        </w:rPr>
      </w:pPr>
      <w:r w:rsidRPr="0076355A">
        <w:rPr>
          <w:rFonts w:ascii="Arial" w:hAnsi="Arial" w:cs="Arial"/>
          <w:lang w:val="en-GB"/>
        </w:rPr>
        <w:t>Reason: In the interests of the satisfactory appearance of the development upon completion and to conform with Policies 1 and 3  of the Northumberland National Park Authority Core Strategy &amp; Development Policies Document (Core Strategy) and the National Planning Policy Framework (NPPF).</w:t>
      </w:r>
      <w:r w:rsidR="00B238AD" w:rsidRPr="008D68F3">
        <w:rPr>
          <w:rFonts w:ascii="Arial" w:hAnsi="Arial" w:cs="Arial"/>
          <w:lang w:val="en-GB"/>
        </w:rPr>
        <w:tab/>
      </w:r>
    </w:p>
    <w:p w:rsidR="00B238AD" w:rsidRDefault="00B238AD" w:rsidP="00B238AD">
      <w:pPr>
        <w:jc w:val="both"/>
        <w:rPr>
          <w:rFonts w:ascii="Arial" w:hAnsi="Arial" w:cs="Arial"/>
          <w:lang w:val="en-GB"/>
        </w:rPr>
      </w:pPr>
    </w:p>
    <w:p w:rsidR="0076355A" w:rsidRPr="008D68F3" w:rsidRDefault="0076355A" w:rsidP="00B238AD">
      <w:pPr>
        <w:jc w:val="both"/>
        <w:rPr>
          <w:rFonts w:ascii="Arial" w:hAnsi="Arial" w:cs="Arial"/>
          <w:lang w:val="en-GB"/>
        </w:rPr>
      </w:pPr>
    </w:p>
    <w:p w:rsidR="00B238AD" w:rsidRPr="00D57029" w:rsidRDefault="00B238AD" w:rsidP="00B238AD">
      <w:pPr>
        <w:jc w:val="both"/>
        <w:rPr>
          <w:rFonts w:ascii="Arial" w:hAnsi="Arial" w:cs="Arial"/>
          <w:lang w:val="en-GB"/>
        </w:rPr>
      </w:pPr>
      <w:proofErr w:type="spellStart"/>
      <w:r w:rsidRPr="00D57029">
        <w:rPr>
          <w:rFonts w:ascii="Arial" w:hAnsi="Arial" w:cs="Arial"/>
          <w:b/>
          <w:spacing w:val="-1"/>
          <w:lang w:val="en-GB"/>
        </w:rPr>
        <w:t>Informatives</w:t>
      </w:r>
      <w:proofErr w:type="spellEnd"/>
    </w:p>
    <w:p w:rsidR="00B238AD" w:rsidRPr="00D57029" w:rsidRDefault="00B238AD" w:rsidP="00B238AD">
      <w:pPr>
        <w:jc w:val="both"/>
        <w:rPr>
          <w:rFonts w:ascii="Arial" w:hAnsi="Arial" w:cs="Arial"/>
          <w:lang w:val="en-GB"/>
        </w:rPr>
      </w:pPr>
    </w:p>
    <w:p w:rsidR="00B238AD" w:rsidRDefault="00B238AD" w:rsidP="00B238AD">
      <w:pPr>
        <w:ind w:left="720" w:hanging="720"/>
        <w:rPr>
          <w:rFonts w:ascii="Arial" w:hAnsi="Arial" w:cs="Arial"/>
          <w:lang w:val="en-GB"/>
        </w:rPr>
      </w:pPr>
      <w:r w:rsidRPr="00D57029">
        <w:rPr>
          <w:rFonts w:ascii="Arial" w:hAnsi="Arial" w:cs="Arial"/>
          <w:lang w:val="en-GB"/>
        </w:rPr>
        <w:t>1.</w:t>
      </w:r>
      <w:r w:rsidRPr="00D57029">
        <w:rPr>
          <w:rFonts w:ascii="Arial" w:hAnsi="Arial" w:cs="Arial"/>
          <w:lang w:val="en-GB"/>
        </w:rPr>
        <w:tab/>
        <w:t xml:space="preserve">The proposed development lies within an area that has been defined by The Coal Authority as containing potential hazards arising from former coal mining activity.  These hazards can include: mine entries (shafts and </w:t>
      </w:r>
      <w:proofErr w:type="spellStart"/>
      <w:r w:rsidRPr="00D57029">
        <w:rPr>
          <w:rFonts w:ascii="Arial" w:hAnsi="Arial" w:cs="Arial"/>
          <w:lang w:val="en-GB"/>
        </w:rPr>
        <w:t>adits</w:t>
      </w:r>
      <w:proofErr w:type="spellEnd"/>
      <w:r w:rsidRPr="00D57029">
        <w:rPr>
          <w:rFonts w:ascii="Arial" w:hAnsi="Arial" w:cs="Arial"/>
          <w:lang w:val="en-GB"/>
        </w:rPr>
        <w:t>); shallow coal workings; geological features (fissures and break lines); mine gas and previous surface mining sites.  Although such hazards are seldom readily visible, they can often be present and problems can occur in the future, particularly as a result of development taking place.</w:t>
      </w:r>
    </w:p>
    <w:p w:rsidR="00B238AD" w:rsidRPr="00D57029" w:rsidRDefault="00B238AD" w:rsidP="00B238AD">
      <w:pPr>
        <w:ind w:left="720" w:hanging="720"/>
        <w:rPr>
          <w:rFonts w:ascii="Arial" w:hAnsi="Arial" w:cs="Arial"/>
          <w:lang w:val="en-GB"/>
        </w:rPr>
      </w:pPr>
    </w:p>
    <w:p w:rsidR="00B238AD" w:rsidRPr="00D57029" w:rsidRDefault="00B238AD" w:rsidP="00B238AD">
      <w:pPr>
        <w:ind w:left="720"/>
        <w:rPr>
          <w:rFonts w:ascii="Arial" w:hAnsi="Arial" w:cs="Arial"/>
          <w:lang w:val="en-GB"/>
        </w:rPr>
      </w:pPr>
      <w:r w:rsidRPr="00D57029">
        <w:rPr>
          <w:rFonts w:ascii="Arial" w:hAnsi="Arial" w:cs="Arial"/>
          <w:lang w:val="en-GB"/>
        </w:rPr>
        <w:t>It is recommended that information outlining how the former mining activities affect the proposed development, along with any mitigation measures required (for example the need for gas protection measures within the foundations), be submitted alongside any subsequent application for Building Regulations approval (if relevant).  Your attention is drawn to The Coal Authority Policy in relation to new development and mine entries available at:</w:t>
      </w:r>
    </w:p>
    <w:p w:rsidR="00B238AD" w:rsidRPr="008E5AFF" w:rsidRDefault="00B238AD" w:rsidP="00B238AD">
      <w:pPr>
        <w:ind w:left="720"/>
        <w:rPr>
          <w:rFonts w:ascii="Arial" w:hAnsi="Arial" w:cs="Arial"/>
          <w:color w:val="0000FF"/>
          <w:u w:val="single"/>
          <w:lang w:val="en-GB"/>
        </w:rPr>
      </w:pPr>
      <w:proofErr w:type="gramStart"/>
      <w:r w:rsidRPr="008E5AFF">
        <w:rPr>
          <w:rFonts w:ascii="Arial" w:hAnsi="Arial" w:cs="Arial"/>
          <w:color w:val="0000FF"/>
          <w:u w:val="single"/>
          <w:lang w:val="en-GB"/>
        </w:rPr>
        <w:t>h</w:t>
      </w:r>
      <w:proofErr w:type="gramEnd"/>
      <w:r w:rsidR="00A947BF" w:rsidRPr="008E5AFF">
        <w:rPr>
          <w:rFonts w:ascii="Arial" w:hAnsi="Arial" w:cs="Arial"/>
          <w:color w:val="0000FF"/>
          <w:u w:val="single"/>
          <w:lang w:val="en-GB"/>
        </w:rPr>
        <w:fldChar w:fldCharType="begin"/>
      </w:r>
      <w:r w:rsidRPr="008E5AFF">
        <w:rPr>
          <w:rFonts w:ascii="Arial" w:hAnsi="Arial" w:cs="Arial"/>
          <w:color w:val="0000FF"/>
          <w:u w:val="single"/>
          <w:lang w:val="en-GB"/>
        </w:rPr>
        <w:instrText xml:space="preserve"> HYPERLINK "ttps://www.gov.uk/government/publications/building-on-or-within-the-influencing-d" </w:instrText>
      </w:r>
      <w:r w:rsidR="00A947BF" w:rsidRPr="008E5AFF">
        <w:rPr>
          <w:rFonts w:ascii="Arial" w:hAnsi="Arial" w:cs="Arial"/>
          <w:color w:val="0000FF"/>
          <w:u w:val="single"/>
          <w:lang w:val="en-GB"/>
        </w:rPr>
        <w:fldChar w:fldCharType="separate"/>
      </w:r>
      <w:r w:rsidRPr="008E5AFF">
        <w:rPr>
          <w:rStyle w:val="Hyperlink"/>
          <w:rFonts w:ascii="Arial" w:hAnsi="Arial" w:cs="Arial"/>
          <w:lang w:val="en-GB"/>
        </w:rPr>
        <w:t>ttps://www.gov.uk/government/publications/building-on-or-within-the-influencing-d</w:t>
      </w:r>
      <w:r w:rsidR="00A947BF" w:rsidRPr="008E5AFF">
        <w:rPr>
          <w:rFonts w:ascii="Arial" w:hAnsi="Arial" w:cs="Arial"/>
          <w:color w:val="0000FF"/>
          <w:u w:val="single"/>
          <w:lang w:val="en-GB"/>
        </w:rPr>
        <w:fldChar w:fldCharType="end"/>
      </w:r>
      <w:r w:rsidRPr="008E5AFF">
        <w:rPr>
          <w:rFonts w:ascii="Arial" w:hAnsi="Arial" w:cs="Arial"/>
          <w:color w:val="0000FF"/>
          <w:u w:val="single"/>
          <w:lang w:val="en-GB"/>
        </w:rPr>
        <w:t>istance-of-mine-entries</w:t>
      </w:r>
    </w:p>
    <w:p w:rsidR="00B238AD" w:rsidRPr="00D57029" w:rsidRDefault="00B238AD" w:rsidP="00B238AD">
      <w:pPr>
        <w:rPr>
          <w:rFonts w:ascii="Arial" w:hAnsi="Arial" w:cs="Arial"/>
          <w:lang w:val="en-GB"/>
        </w:rPr>
      </w:pPr>
      <w:r w:rsidRPr="00D57029">
        <w:rPr>
          <w:rFonts w:ascii="Arial" w:hAnsi="Arial" w:cs="Arial"/>
          <w:lang w:val="en-GB"/>
        </w:rPr>
        <w:tab/>
      </w:r>
    </w:p>
    <w:p w:rsidR="00B238AD" w:rsidRPr="00D57029" w:rsidRDefault="00B238AD" w:rsidP="00B238AD">
      <w:pPr>
        <w:ind w:left="720"/>
        <w:rPr>
          <w:rFonts w:ascii="Arial" w:hAnsi="Arial" w:cs="Arial"/>
          <w:lang w:val="en-GB"/>
        </w:rPr>
      </w:pPr>
      <w:r w:rsidRPr="00D57029">
        <w:rPr>
          <w:rFonts w:ascii="Arial" w:hAnsi="Arial" w:cs="Arial"/>
          <w:lang w:val="en-GB"/>
        </w:rPr>
        <w:t xml:space="preserve">Any intrusive activities which disturb or enter any coal seams, coal mine workings or coal mine entries (shafts and </w:t>
      </w:r>
      <w:proofErr w:type="spellStart"/>
      <w:r w:rsidRPr="00D57029">
        <w:rPr>
          <w:rFonts w:ascii="Arial" w:hAnsi="Arial" w:cs="Arial"/>
          <w:lang w:val="en-GB"/>
        </w:rPr>
        <w:t>adits</w:t>
      </w:r>
      <w:proofErr w:type="spellEnd"/>
      <w:r w:rsidRPr="00D57029">
        <w:rPr>
          <w:rFonts w:ascii="Arial" w:hAnsi="Arial" w:cs="Arial"/>
          <w:lang w:val="en-GB"/>
        </w:rPr>
        <w:t xml:space="preserve">) requires a Coal Authority Permit.  Such activities could include site investigation boreholes, digging of foundations, piling activities, other ground works and any subsequent treatment of coal mine workings and coal mine entries for ground stability purposes.  Failure to obtain a Coal Authority Permit for such activities is trespass, with the potential for court action.  </w:t>
      </w:r>
    </w:p>
    <w:p w:rsidR="00B238AD" w:rsidRPr="00D57029" w:rsidRDefault="00B238AD" w:rsidP="00B238AD">
      <w:pPr>
        <w:rPr>
          <w:rFonts w:ascii="Arial" w:hAnsi="Arial" w:cs="Arial"/>
          <w:lang w:val="en-GB"/>
        </w:rPr>
      </w:pPr>
      <w:r w:rsidRPr="00D57029">
        <w:rPr>
          <w:rFonts w:ascii="Arial" w:hAnsi="Arial" w:cs="Arial"/>
          <w:lang w:val="en-GB"/>
        </w:rPr>
        <w:lastRenderedPageBreak/>
        <w:tab/>
      </w:r>
    </w:p>
    <w:p w:rsidR="00B238AD" w:rsidRPr="00D57029" w:rsidRDefault="00B238AD" w:rsidP="00B238AD">
      <w:pPr>
        <w:ind w:left="720"/>
        <w:rPr>
          <w:rFonts w:ascii="Arial" w:hAnsi="Arial" w:cs="Arial"/>
          <w:lang w:val="en-GB"/>
        </w:rPr>
      </w:pPr>
      <w:r w:rsidRPr="00D57029">
        <w:rPr>
          <w:rFonts w:ascii="Arial" w:hAnsi="Arial" w:cs="Arial"/>
          <w:lang w:val="en-GB"/>
        </w:rPr>
        <w:t xml:space="preserve">Property specific summary information on past, current and future coal mining activity can be obtained from: </w:t>
      </w:r>
      <w:hyperlink r:id="rId12" w:history="1">
        <w:r w:rsidRPr="00E906FA">
          <w:rPr>
            <w:rStyle w:val="Hyperlink"/>
            <w:rFonts w:ascii="Arial" w:hAnsi="Arial" w:cs="Arial"/>
            <w:lang w:val="en-GB"/>
          </w:rPr>
          <w:t>www.groundstability.com</w:t>
        </w:r>
      </w:hyperlink>
    </w:p>
    <w:p w:rsidR="00B238AD" w:rsidRPr="00D57029" w:rsidRDefault="00B238AD" w:rsidP="00B238AD">
      <w:pPr>
        <w:rPr>
          <w:rFonts w:ascii="Arial" w:hAnsi="Arial" w:cs="Arial"/>
          <w:lang w:val="en-GB"/>
        </w:rPr>
      </w:pPr>
      <w:r w:rsidRPr="00D57029">
        <w:rPr>
          <w:rFonts w:ascii="Arial" w:hAnsi="Arial" w:cs="Arial"/>
          <w:lang w:val="en-GB"/>
        </w:rPr>
        <w:tab/>
      </w:r>
    </w:p>
    <w:p w:rsidR="00B238AD" w:rsidRPr="00D57029" w:rsidRDefault="00B238AD" w:rsidP="00B238AD">
      <w:pPr>
        <w:ind w:left="720"/>
        <w:rPr>
          <w:rFonts w:ascii="Arial" w:hAnsi="Arial" w:cs="Arial"/>
          <w:lang w:val="en-GB"/>
        </w:rPr>
      </w:pPr>
      <w:r w:rsidRPr="00D57029">
        <w:rPr>
          <w:rFonts w:ascii="Arial" w:hAnsi="Arial" w:cs="Arial"/>
          <w:lang w:val="en-GB"/>
        </w:rPr>
        <w:t>If any of the coal mining features are unexpectedly encountered during development, this should be reported immediately to The Coal Authority on 0345 762 6848.  Further information is available on The Coal Authority website at:</w:t>
      </w:r>
    </w:p>
    <w:p w:rsidR="00B238AD" w:rsidRPr="00D57029" w:rsidRDefault="00B238AD" w:rsidP="00B238AD">
      <w:pPr>
        <w:rPr>
          <w:rFonts w:ascii="Arial" w:hAnsi="Arial" w:cs="Arial"/>
          <w:lang w:val="en-GB"/>
        </w:rPr>
      </w:pPr>
      <w:r w:rsidRPr="00D57029">
        <w:rPr>
          <w:rFonts w:ascii="Arial" w:hAnsi="Arial" w:cs="Arial"/>
          <w:lang w:val="en-GB"/>
        </w:rPr>
        <w:tab/>
      </w:r>
      <w:hyperlink r:id="rId13" w:history="1">
        <w:r w:rsidRPr="00E906FA">
          <w:rPr>
            <w:rStyle w:val="Hyperlink"/>
            <w:rFonts w:ascii="Arial" w:hAnsi="Arial" w:cs="Arial"/>
            <w:lang w:val="en-GB"/>
          </w:rPr>
          <w:t>www.gov.uk/government/organisations/the-coal-authority</w:t>
        </w:r>
      </w:hyperlink>
    </w:p>
    <w:p w:rsidR="00B238AD" w:rsidRPr="00D57029" w:rsidRDefault="00B238AD" w:rsidP="00B238AD">
      <w:pPr>
        <w:rPr>
          <w:rFonts w:ascii="Arial" w:hAnsi="Arial" w:cs="Arial"/>
          <w:lang w:val="en-GB"/>
        </w:rPr>
      </w:pPr>
    </w:p>
    <w:p w:rsidR="00B238AD" w:rsidRPr="00D57029" w:rsidRDefault="00B238AD" w:rsidP="00B238AD">
      <w:pPr>
        <w:ind w:left="720" w:hanging="720"/>
        <w:rPr>
          <w:rFonts w:ascii="Arial" w:hAnsi="Arial" w:cs="Arial"/>
          <w:lang w:val="en-GB"/>
        </w:rPr>
      </w:pPr>
      <w:r w:rsidRPr="00D57029">
        <w:rPr>
          <w:rFonts w:ascii="Arial" w:hAnsi="Arial" w:cs="Arial"/>
          <w:lang w:val="en-GB"/>
        </w:rPr>
        <w:t>2.</w:t>
      </w:r>
      <w:r w:rsidRPr="00D57029">
        <w:rPr>
          <w:rFonts w:ascii="Arial" w:hAnsi="Arial" w:cs="Arial"/>
          <w:lang w:val="en-GB"/>
        </w:rPr>
        <w:tab/>
        <w:t>This planning permission is granted in strict accordance with the approved plans.  It should be noted however that:</w:t>
      </w:r>
    </w:p>
    <w:p w:rsidR="00B238AD" w:rsidRPr="00D57029" w:rsidRDefault="00B238AD" w:rsidP="00B238AD">
      <w:pPr>
        <w:ind w:left="720"/>
        <w:rPr>
          <w:rFonts w:ascii="Arial" w:hAnsi="Arial" w:cs="Arial"/>
          <w:lang w:val="en-GB"/>
        </w:rPr>
      </w:pPr>
      <w:r w:rsidRPr="00D57029">
        <w:rPr>
          <w:rFonts w:ascii="Arial" w:hAnsi="Arial" w:cs="Arial"/>
          <w:lang w:val="en-GB"/>
        </w:rPr>
        <w:t xml:space="preserve">(a) Any variation from the approved plans following commencement of development, irrespective of the degree of variation, will constitute unauthorized development and may be liable to enforcement action. </w:t>
      </w:r>
    </w:p>
    <w:p w:rsidR="00B238AD" w:rsidRPr="00D57029" w:rsidRDefault="00B238AD" w:rsidP="00B238AD">
      <w:pPr>
        <w:ind w:left="720"/>
        <w:rPr>
          <w:rFonts w:ascii="Arial" w:hAnsi="Arial" w:cs="Arial"/>
          <w:lang w:val="en-GB"/>
        </w:rPr>
      </w:pPr>
      <w:r w:rsidRPr="00D57029">
        <w:rPr>
          <w:rFonts w:ascii="Arial" w:hAnsi="Arial" w:cs="Arial"/>
          <w:lang w:val="en-GB"/>
        </w:rPr>
        <w:t>(b) You or your agent or any other person responsible for implementing this permission should inform the Northumberland National Park Authority's Development Management team immediately of any variation from the approved plans and ask to be advised as to the best method to resolve the matter.  Most proposals for variation to the approved plans will require the submission of a new application.</w:t>
      </w:r>
    </w:p>
    <w:p w:rsidR="00B238AD" w:rsidRPr="00D57029" w:rsidRDefault="001604C3" w:rsidP="00B238AD">
      <w:pPr>
        <w:rPr>
          <w:rFonts w:ascii="Arial" w:hAnsi="Arial" w:cs="Arial"/>
          <w:lang w:val="en-GB"/>
        </w:rPr>
      </w:pPr>
      <w:r>
        <w:rPr>
          <w:rFonts w:ascii="Arial" w:hAnsi="Arial" w:cs="Arial"/>
          <w:lang w:val="en-GB"/>
        </w:rPr>
        <w:tab/>
      </w:r>
    </w:p>
    <w:p w:rsidR="00B238AD" w:rsidRDefault="00B238AD" w:rsidP="00B238AD">
      <w:pPr>
        <w:ind w:left="720" w:hanging="720"/>
        <w:rPr>
          <w:rFonts w:ascii="Arial" w:hAnsi="Arial" w:cs="Arial"/>
          <w:lang w:val="en-GB"/>
        </w:rPr>
      </w:pPr>
      <w:r w:rsidRPr="00D57029">
        <w:rPr>
          <w:rFonts w:ascii="Arial" w:hAnsi="Arial" w:cs="Arial"/>
          <w:lang w:val="en-GB"/>
        </w:rPr>
        <w:t>3.</w:t>
      </w:r>
      <w:r w:rsidRPr="00D57029">
        <w:rPr>
          <w:rFonts w:ascii="Arial" w:hAnsi="Arial" w:cs="Arial"/>
          <w:lang w:val="en-GB"/>
        </w:rPr>
        <w:tab/>
        <w:t>This Planning Application is granted subject to conditions and it is the owner and the person responsible for the implementation of the development who will be fully responsible for their compliance throughout the development and beyond.  If there is a condition that requires work to be approved prior to the commencement this is called a ‘condition precedent’.  The following should be noted with regards to conditions precedent:</w:t>
      </w:r>
    </w:p>
    <w:p w:rsidR="001604C3" w:rsidRPr="00D57029" w:rsidRDefault="001604C3" w:rsidP="00B238AD">
      <w:pPr>
        <w:ind w:left="720" w:hanging="720"/>
        <w:rPr>
          <w:rFonts w:ascii="Arial" w:hAnsi="Arial" w:cs="Arial"/>
          <w:lang w:val="en-GB"/>
        </w:rPr>
      </w:pPr>
    </w:p>
    <w:p w:rsidR="001604C3" w:rsidRDefault="00B238AD" w:rsidP="001604C3">
      <w:pPr>
        <w:pStyle w:val="ListParagraph"/>
        <w:numPr>
          <w:ilvl w:val="0"/>
          <w:numId w:val="5"/>
        </w:numPr>
        <w:rPr>
          <w:rFonts w:ascii="Arial" w:hAnsi="Arial" w:cs="Arial"/>
          <w:lang w:val="en-GB"/>
        </w:rPr>
      </w:pPr>
      <w:proofErr w:type="gramStart"/>
      <w:r w:rsidRPr="001604C3">
        <w:rPr>
          <w:rFonts w:ascii="Arial" w:hAnsi="Arial" w:cs="Arial"/>
          <w:lang w:val="en-GB"/>
        </w:rPr>
        <w:t>if</w:t>
      </w:r>
      <w:proofErr w:type="gramEnd"/>
      <w:r w:rsidRPr="001604C3">
        <w:rPr>
          <w:rFonts w:ascii="Arial" w:hAnsi="Arial" w:cs="Arial"/>
          <w:lang w:val="en-GB"/>
        </w:rPr>
        <w:t xml:space="preserve"> a condition precedent is not complied with, the whole of the developmen</w:t>
      </w:r>
      <w:r w:rsidR="001604C3">
        <w:rPr>
          <w:rFonts w:ascii="Arial" w:hAnsi="Arial" w:cs="Arial"/>
          <w:lang w:val="en-GB"/>
        </w:rPr>
        <w:t xml:space="preserve">t will </w:t>
      </w:r>
      <w:r w:rsidRPr="001604C3">
        <w:rPr>
          <w:rFonts w:ascii="Arial" w:hAnsi="Arial" w:cs="Arial"/>
          <w:lang w:val="en-GB"/>
        </w:rPr>
        <w:t>be unauthorized and you may be liable to enforcement action.</w:t>
      </w:r>
    </w:p>
    <w:p w:rsidR="001604C3" w:rsidRDefault="001604C3" w:rsidP="001604C3">
      <w:pPr>
        <w:pStyle w:val="ListParagraph"/>
        <w:ind w:left="1080"/>
        <w:rPr>
          <w:rFonts w:ascii="Arial" w:hAnsi="Arial" w:cs="Arial"/>
          <w:lang w:val="en-GB"/>
        </w:rPr>
      </w:pPr>
    </w:p>
    <w:p w:rsidR="00B238AD" w:rsidRPr="001604C3" w:rsidRDefault="00B238AD" w:rsidP="001604C3">
      <w:pPr>
        <w:pStyle w:val="ListParagraph"/>
        <w:numPr>
          <w:ilvl w:val="0"/>
          <w:numId w:val="5"/>
        </w:numPr>
        <w:rPr>
          <w:rFonts w:ascii="Arial" w:hAnsi="Arial" w:cs="Arial"/>
          <w:lang w:val="en-GB"/>
        </w:rPr>
      </w:pPr>
      <w:r w:rsidRPr="001604C3">
        <w:rPr>
          <w:rFonts w:ascii="Arial" w:hAnsi="Arial" w:cs="Arial"/>
          <w:lang w:val="en-GB"/>
        </w:rPr>
        <w:t>In addition if a condition precedent is breached, the development is unauthorized and the only way to rectify the development is the submission of a new application.  If any other type of condition is breached then you will be liable to a breach of condition notice.</w:t>
      </w:r>
    </w:p>
    <w:p w:rsidR="00B238AD" w:rsidRPr="008D68F3" w:rsidRDefault="00B238AD" w:rsidP="00B238AD">
      <w:pPr>
        <w:jc w:val="both"/>
        <w:rPr>
          <w:rFonts w:ascii="Arial" w:hAnsi="Arial" w:cs="Arial"/>
          <w:lang w:val="en-GB"/>
        </w:rPr>
      </w:pPr>
    </w:p>
    <w:tbl>
      <w:tblPr>
        <w:tblpPr w:leftFromText="180" w:rightFromText="180" w:vertAnchor="text" w:horzAnchor="margin" w:tblpY="66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2"/>
        <w:gridCol w:w="3618"/>
        <w:gridCol w:w="2880"/>
      </w:tblGrid>
      <w:tr w:rsidR="0076355A" w:rsidRPr="00491E78" w:rsidTr="0076355A">
        <w:tc>
          <w:tcPr>
            <w:tcW w:w="3762" w:type="dxa"/>
            <w:tcBorders>
              <w:bottom w:val="single" w:sz="4" w:space="0" w:color="auto"/>
            </w:tcBorders>
          </w:tcPr>
          <w:p w:rsidR="0076355A" w:rsidRPr="00491E78" w:rsidRDefault="0076355A" w:rsidP="0076355A">
            <w:pPr>
              <w:pStyle w:val="Heading1"/>
              <w:spacing w:line="360" w:lineRule="auto"/>
              <w:rPr>
                <w:rFonts w:ascii="Arial" w:hAnsi="Arial" w:cs="Arial"/>
                <w:b/>
                <w:sz w:val="22"/>
                <w:szCs w:val="22"/>
              </w:rPr>
            </w:pPr>
          </w:p>
        </w:tc>
        <w:tc>
          <w:tcPr>
            <w:tcW w:w="3618" w:type="dxa"/>
            <w:shd w:val="clear" w:color="auto" w:fill="C0C0C0"/>
          </w:tcPr>
          <w:p w:rsidR="0076355A" w:rsidRPr="00491E78" w:rsidRDefault="0076355A" w:rsidP="0076355A">
            <w:pPr>
              <w:pStyle w:val="Heading1"/>
              <w:spacing w:line="360" w:lineRule="auto"/>
              <w:jc w:val="center"/>
              <w:rPr>
                <w:rFonts w:ascii="Arial" w:hAnsi="Arial" w:cs="Arial"/>
                <w:b/>
                <w:sz w:val="24"/>
                <w:szCs w:val="24"/>
                <w:u w:val="none"/>
              </w:rPr>
            </w:pPr>
            <w:r w:rsidRPr="00491E78">
              <w:rPr>
                <w:rFonts w:ascii="Arial" w:hAnsi="Arial" w:cs="Arial"/>
                <w:b/>
                <w:sz w:val="24"/>
                <w:szCs w:val="24"/>
                <w:u w:val="none"/>
              </w:rPr>
              <w:t>Signature</w:t>
            </w:r>
          </w:p>
        </w:tc>
        <w:tc>
          <w:tcPr>
            <w:tcW w:w="2880" w:type="dxa"/>
            <w:shd w:val="clear" w:color="auto" w:fill="C0C0C0"/>
          </w:tcPr>
          <w:p w:rsidR="0076355A" w:rsidRPr="00491E78" w:rsidRDefault="0076355A" w:rsidP="0076355A">
            <w:pPr>
              <w:pStyle w:val="Heading1"/>
              <w:spacing w:line="360" w:lineRule="auto"/>
              <w:jc w:val="center"/>
              <w:rPr>
                <w:rFonts w:ascii="Arial" w:hAnsi="Arial" w:cs="Arial"/>
                <w:b/>
                <w:sz w:val="24"/>
                <w:szCs w:val="24"/>
                <w:u w:val="none"/>
              </w:rPr>
            </w:pPr>
            <w:r w:rsidRPr="00491E78">
              <w:rPr>
                <w:rFonts w:ascii="Arial" w:hAnsi="Arial" w:cs="Arial"/>
                <w:b/>
                <w:sz w:val="24"/>
                <w:szCs w:val="24"/>
                <w:u w:val="none"/>
              </w:rPr>
              <w:t>Date</w:t>
            </w:r>
          </w:p>
        </w:tc>
      </w:tr>
      <w:tr w:rsidR="0076355A" w:rsidRPr="00491E78" w:rsidTr="0076355A">
        <w:trPr>
          <w:trHeight w:hRule="exact" w:val="851"/>
        </w:trPr>
        <w:tc>
          <w:tcPr>
            <w:tcW w:w="3762" w:type="dxa"/>
            <w:shd w:val="clear" w:color="auto" w:fill="C0C0C0"/>
          </w:tcPr>
          <w:p w:rsidR="0076355A" w:rsidRPr="00491E78" w:rsidRDefault="0076355A" w:rsidP="0076355A">
            <w:pPr>
              <w:pStyle w:val="Heading1"/>
              <w:spacing w:line="360" w:lineRule="auto"/>
              <w:jc w:val="right"/>
              <w:rPr>
                <w:rFonts w:ascii="Arial" w:hAnsi="Arial" w:cs="Arial"/>
                <w:b/>
                <w:sz w:val="24"/>
                <w:szCs w:val="24"/>
                <w:u w:val="none"/>
              </w:rPr>
            </w:pPr>
            <w:r w:rsidRPr="00491E78">
              <w:rPr>
                <w:rFonts w:ascii="Arial" w:hAnsi="Arial" w:cs="Arial"/>
                <w:b/>
                <w:sz w:val="24"/>
                <w:szCs w:val="24"/>
                <w:u w:val="none"/>
              </w:rPr>
              <w:t>Planning Officer</w:t>
            </w:r>
          </w:p>
        </w:tc>
        <w:tc>
          <w:tcPr>
            <w:tcW w:w="3618" w:type="dxa"/>
          </w:tcPr>
          <w:p w:rsidR="0076355A" w:rsidRPr="00491E78" w:rsidRDefault="0076355A" w:rsidP="0076355A">
            <w:pPr>
              <w:pStyle w:val="Heading1"/>
              <w:spacing w:line="360" w:lineRule="auto"/>
              <w:rPr>
                <w:rFonts w:ascii="Arial" w:hAnsi="Arial" w:cs="Arial"/>
                <w:b/>
                <w:sz w:val="22"/>
                <w:szCs w:val="22"/>
              </w:rPr>
            </w:pPr>
          </w:p>
        </w:tc>
        <w:tc>
          <w:tcPr>
            <w:tcW w:w="2880" w:type="dxa"/>
          </w:tcPr>
          <w:p w:rsidR="0076355A" w:rsidRPr="00491E78" w:rsidRDefault="0076355A" w:rsidP="0076355A">
            <w:pPr>
              <w:pStyle w:val="Heading1"/>
              <w:spacing w:line="360" w:lineRule="auto"/>
              <w:rPr>
                <w:rFonts w:ascii="Arial" w:hAnsi="Arial" w:cs="Arial"/>
                <w:b/>
                <w:sz w:val="22"/>
                <w:szCs w:val="22"/>
              </w:rPr>
            </w:pPr>
          </w:p>
        </w:tc>
      </w:tr>
      <w:tr w:rsidR="0076355A" w:rsidRPr="00491E78" w:rsidTr="0076355A">
        <w:trPr>
          <w:trHeight w:hRule="exact" w:val="1436"/>
        </w:trPr>
        <w:tc>
          <w:tcPr>
            <w:tcW w:w="3762" w:type="dxa"/>
            <w:shd w:val="clear" w:color="auto" w:fill="C0C0C0"/>
          </w:tcPr>
          <w:p w:rsidR="0076355A" w:rsidRPr="00491E78" w:rsidRDefault="0076355A" w:rsidP="0076355A">
            <w:pPr>
              <w:pStyle w:val="Heading1"/>
              <w:spacing w:line="360" w:lineRule="auto"/>
              <w:jc w:val="right"/>
              <w:rPr>
                <w:rFonts w:ascii="Arial" w:hAnsi="Arial" w:cs="Arial"/>
                <w:b/>
                <w:sz w:val="24"/>
                <w:szCs w:val="24"/>
                <w:u w:val="none"/>
              </w:rPr>
            </w:pPr>
            <w:r>
              <w:rPr>
                <w:rFonts w:ascii="Arial" w:hAnsi="Arial" w:cs="Arial"/>
                <w:b/>
                <w:sz w:val="24"/>
                <w:szCs w:val="24"/>
                <w:u w:val="none"/>
              </w:rPr>
              <w:t xml:space="preserve">Head of Development </w:t>
            </w:r>
            <w:r w:rsidRPr="007544FD">
              <w:rPr>
                <w:rFonts w:ascii="Arial" w:hAnsi="Arial" w:cs="Arial"/>
                <w:b/>
                <w:sz w:val="24"/>
                <w:szCs w:val="24"/>
                <w:u w:val="none"/>
              </w:rPr>
              <w:t>Manage</w:t>
            </w:r>
            <w:r>
              <w:rPr>
                <w:rFonts w:ascii="Arial" w:hAnsi="Arial" w:cs="Arial"/>
                <w:b/>
                <w:sz w:val="24"/>
                <w:szCs w:val="24"/>
                <w:u w:val="none"/>
              </w:rPr>
              <w:t>ment or Chief Executive</w:t>
            </w:r>
          </w:p>
        </w:tc>
        <w:tc>
          <w:tcPr>
            <w:tcW w:w="3618" w:type="dxa"/>
          </w:tcPr>
          <w:p w:rsidR="0076355A" w:rsidRPr="00491E78" w:rsidRDefault="0076355A" w:rsidP="0076355A">
            <w:pPr>
              <w:pStyle w:val="Heading1"/>
              <w:spacing w:line="360" w:lineRule="auto"/>
              <w:rPr>
                <w:rFonts w:ascii="Arial" w:hAnsi="Arial" w:cs="Arial"/>
                <w:b/>
                <w:sz w:val="22"/>
                <w:szCs w:val="22"/>
              </w:rPr>
            </w:pPr>
          </w:p>
        </w:tc>
        <w:tc>
          <w:tcPr>
            <w:tcW w:w="2880" w:type="dxa"/>
          </w:tcPr>
          <w:p w:rsidR="0076355A" w:rsidRPr="00491E78" w:rsidRDefault="0076355A" w:rsidP="0076355A">
            <w:pPr>
              <w:pStyle w:val="Heading1"/>
              <w:spacing w:line="360" w:lineRule="auto"/>
              <w:rPr>
                <w:rFonts w:ascii="Arial" w:hAnsi="Arial" w:cs="Arial"/>
                <w:b/>
                <w:sz w:val="22"/>
                <w:szCs w:val="22"/>
              </w:rPr>
            </w:pPr>
          </w:p>
        </w:tc>
      </w:tr>
    </w:tbl>
    <w:p w:rsidR="00B238AD" w:rsidRPr="00491E78" w:rsidRDefault="00B238AD" w:rsidP="006B04D5">
      <w:pPr>
        <w:jc w:val="both"/>
        <w:rPr>
          <w:rFonts w:ascii="Arial" w:hAnsi="Arial" w:cs="Arial"/>
          <w:lang w:val="en-GB"/>
        </w:rPr>
      </w:pPr>
    </w:p>
    <w:p w:rsidR="00491E78" w:rsidRPr="00491E78" w:rsidRDefault="00491E78" w:rsidP="006B04D5">
      <w:pPr>
        <w:jc w:val="both"/>
        <w:rPr>
          <w:rFonts w:ascii="Arial" w:hAnsi="Arial" w:cs="Arial"/>
          <w:lang w:val="en-GB"/>
        </w:rPr>
      </w:pPr>
    </w:p>
    <w:p w:rsidR="00491E78" w:rsidRPr="00491E78" w:rsidRDefault="00491E78" w:rsidP="001604C3">
      <w:pPr>
        <w:jc w:val="both"/>
        <w:rPr>
          <w:rFonts w:ascii="Arial" w:hAnsi="Arial" w:cs="Arial"/>
          <w:lang w:val="en-GB"/>
        </w:rPr>
      </w:pPr>
    </w:p>
    <w:sectPr w:rsidR="00491E78" w:rsidRPr="00491E78" w:rsidSect="00491E78">
      <w:headerReference w:type="default" r:id="rId14"/>
      <w:footerReference w:type="default" r:id="rId15"/>
      <w:type w:val="continuous"/>
      <w:pgSz w:w="11981" w:h="16834"/>
      <w:pgMar w:top="567" w:right="1134" w:bottom="567" w:left="1134" w:header="720" w:footer="65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03D" w:rsidRDefault="008E103D">
      <w:r>
        <w:separator/>
      </w:r>
    </w:p>
  </w:endnote>
  <w:endnote w:type="continuationSeparator" w:id="0">
    <w:p w:rsidR="008E103D" w:rsidRDefault="008E10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BF9" w:rsidRDefault="00046BF9">
    <w:pPr>
      <w:pStyle w:val="Footer"/>
    </w:pPr>
    <w:r w:rsidRPr="008E67AE">
      <w:rPr>
        <w:rFonts w:ascii="Arial" w:hAnsi="Arial" w:cs="Arial"/>
        <w:b/>
        <w:lang w:val="en-GB"/>
      </w:rPr>
      <w:t>Delegated Decision Report</w:t>
    </w:r>
    <w:r w:rsidRPr="008E67AE">
      <w:rPr>
        <w:rFonts w:ascii="Arial" w:hAnsi="Arial" w:cs="Arial"/>
        <w:b/>
        <w:lang w:val="en-GB"/>
      </w:rPr>
      <w:tab/>
    </w:r>
    <w:r w:rsidR="00A947BF" w:rsidRPr="00046BF9">
      <w:rPr>
        <w:rStyle w:val="PageNumber"/>
        <w:rFonts w:ascii="Arial" w:hAnsi="Arial" w:cs="Arial"/>
        <w:b/>
      </w:rPr>
      <w:fldChar w:fldCharType="begin"/>
    </w:r>
    <w:r w:rsidRPr="00046BF9">
      <w:rPr>
        <w:rStyle w:val="PageNumber"/>
        <w:rFonts w:ascii="Arial" w:hAnsi="Arial" w:cs="Arial"/>
        <w:b/>
      </w:rPr>
      <w:instrText xml:space="preserve"> PAGE </w:instrText>
    </w:r>
    <w:r w:rsidR="00A947BF" w:rsidRPr="00046BF9">
      <w:rPr>
        <w:rStyle w:val="PageNumber"/>
        <w:rFonts w:ascii="Arial" w:hAnsi="Arial" w:cs="Arial"/>
        <w:b/>
      </w:rPr>
      <w:fldChar w:fldCharType="separate"/>
    </w:r>
    <w:r w:rsidR="004A461E">
      <w:rPr>
        <w:rStyle w:val="PageNumber"/>
        <w:rFonts w:ascii="Arial" w:hAnsi="Arial" w:cs="Arial"/>
        <w:b/>
        <w:noProof/>
      </w:rPr>
      <w:t>5</w:t>
    </w:r>
    <w:r w:rsidR="00A947BF" w:rsidRPr="00046BF9">
      <w:rPr>
        <w:rStyle w:val="PageNumber"/>
        <w:rFonts w:ascii="Arial" w:hAnsi="Arial" w:cs="Arial"/>
        <w:b/>
      </w:rPr>
      <w:fldChar w:fldCharType="end"/>
    </w:r>
    <w:r w:rsidRPr="00046BF9">
      <w:rPr>
        <w:rStyle w:val="PageNumber"/>
        <w:rFonts w:ascii="Arial" w:hAnsi="Arial" w:cs="Arial"/>
        <w:b/>
      </w:rPr>
      <w:t xml:space="preserve"> of </w:t>
    </w:r>
    <w:r w:rsidR="00A947BF" w:rsidRPr="00046BF9">
      <w:rPr>
        <w:rStyle w:val="PageNumber"/>
        <w:rFonts w:ascii="Arial" w:hAnsi="Arial" w:cs="Arial"/>
        <w:b/>
      </w:rPr>
      <w:fldChar w:fldCharType="begin"/>
    </w:r>
    <w:r w:rsidRPr="00046BF9">
      <w:rPr>
        <w:rStyle w:val="PageNumber"/>
        <w:rFonts w:ascii="Arial" w:hAnsi="Arial" w:cs="Arial"/>
        <w:b/>
      </w:rPr>
      <w:instrText xml:space="preserve"> NUMPAGES </w:instrText>
    </w:r>
    <w:r w:rsidR="00A947BF" w:rsidRPr="00046BF9">
      <w:rPr>
        <w:rStyle w:val="PageNumber"/>
        <w:rFonts w:ascii="Arial" w:hAnsi="Arial" w:cs="Arial"/>
        <w:b/>
      </w:rPr>
      <w:fldChar w:fldCharType="separate"/>
    </w:r>
    <w:r w:rsidR="004A461E">
      <w:rPr>
        <w:rStyle w:val="PageNumber"/>
        <w:rFonts w:ascii="Arial" w:hAnsi="Arial" w:cs="Arial"/>
        <w:b/>
        <w:noProof/>
      </w:rPr>
      <w:t>7</w:t>
    </w:r>
    <w:r w:rsidR="00A947BF" w:rsidRPr="00046BF9">
      <w:rPr>
        <w:rStyle w:val="PageNumber"/>
        <w:rFonts w:ascii="Arial" w:hAnsi="Arial" w:cs="Arial"/>
        <w:b/>
      </w:rPr>
      <w:fldChar w:fldCharType="end"/>
    </w:r>
    <w:r w:rsidRPr="008E67AE">
      <w:rPr>
        <w:rStyle w:val="PageNumber"/>
        <w:rFonts w:ascii="Arial" w:hAnsi="Arial" w:cs="Arial"/>
        <w:b/>
      </w:rPr>
      <w:tab/>
    </w:r>
    <w:r w:rsidR="003F1B4B" w:rsidRPr="00363CA7">
      <w:rPr>
        <w:rFonts w:ascii="Arial" w:hAnsi="Arial" w:cs="Arial"/>
        <w:b/>
        <w:noProof/>
      </w:rPr>
      <w:t>15NP0022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03D" w:rsidRDefault="008E103D">
      <w:r>
        <w:separator/>
      </w:r>
    </w:p>
  </w:footnote>
  <w:footnote w:type="continuationSeparator" w:id="0">
    <w:p w:rsidR="008E103D" w:rsidRDefault="008E10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32"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5103"/>
      <w:gridCol w:w="5529"/>
    </w:tblGrid>
    <w:tr w:rsidR="00A71F7F" w:rsidRPr="005A16BB" w:rsidTr="000C75E0">
      <w:trPr>
        <w:trHeight w:val="911"/>
      </w:trPr>
      <w:tc>
        <w:tcPr>
          <w:tcW w:w="5103" w:type="dxa"/>
          <w:tcBorders>
            <w:top w:val="single" w:sz="12" w:space="0" w:color="auto"/>
            <w:left w:val="single" w:sz="12" w:space="0" w:color="auto"/>
            <w:bottom w:val="single" w:sz="12" w:space="0" w:color="auto"/>
            <w:right w:val="nil"/>
          </w:tcBorders>
          <w:shd w:val="clear" w:color="auto" w:fill="E6E6E6"/>
        </w:tcPr>
        <w:p w:rsidR="00A71F7F" w:rsidRPr="005A16BB" w:rsidRDefault="00A71F7F" w:rsidP="000C75E0">
          <w:pPr>
            <w:overflowPunct w:val="0"/>
            <w:autoSpaceDE w:val="0"/>
            <w:autoSpaceDN w:val="0"/>
            <w:adjustRightInd w:val="0"/>
            <w:rPr>
              <w:rFonts w:ascii="Arial" w:hAnsi="Arial"/>
              <w:b/>
              <w:szCs w:val="22"/>
            </w:rPr>
          </w:pPr>
        </w:p>
        <w:p w:rsidR="00A71F7F" w:rsidRPr="005A16BB" w:rsidRDefault="00A71F7F" w:rsidP="000C75E0">
          <w:pPr>
            <w:overflowPunct w:val="0"/>
            <w:autoSpaceDE w:val="0"/>
            <w:autoSpaceDN w:val="0"/>
            <w:adjustRightInd w:val="0"/>
            <w:rPr>
              <w:rFonts w:ascii="Arial" w:hAnsi="Arial"/>
              <w:b/>
            </w:rPr>
          </w:pPr>
          <w:r>
            <w:rPr>
              <w:rFonts w:ascii="Arial" w:hAnsi="Arial"/>
              <w:b/>
            </w:rPr>
            <w:t xml:space="preserve">Development </w:t>
          </w:r>
          <w:r w:rsidR="00520580">
            <w:rPr>
              <w:rFonts w:ascii="Arial" w:hAnsi="Arial"/>
              <w:b/>
            </w:rPr>
            <w:t>Management</w:t>
          </w:r>
        </w:p>
        <w:p w:rsidR="00A71F7F" w:rsidRPr="005A16BB" w:rsidRDefault="00A71F7F" w:rsidP="000C75E0">
          <w:pPr>
            <w:overflowPunct w:val="0"/>
            <w:autoSpaceDE w:val="0"/>
            <w:autoSpaceDN w:val="0"/>
            <w:adjustRightInd w:val="0"/>
            <w:rPr>
              <w:rFonts w:ascii="Arial" w:hAnsi="Arial"/>
              <w:b/>
            </w:rPr>
          </w:pPr>
          <w:r>
            <w:rPr>
              <w:rFonts w:ascii="Arial" w:hAnsi="Arial"/>
              <w:b/>
            </w:rPr>
            <w:t>Delegated Decision Report</w:t>
          </w:r>
        </w:p>
        <w:p w:rsidR="00A71F7F" w:rsidRPr="005A16BB" w:rsidRDefault="00A71F7F" w:rsidP="000C75E0">
          <w:pPr>
            <w:overflowPunct w:val="0"/>
            <w:autoSpaceDE w:val="0"/>
            <w:autoSpaceDN w:val="0"/>
            <w:adjustRightInd w:val="0"/>
            <w:rPr>
              <w:rFonts w:ascii="Arial" w:hAnsi="Arial"/>
              <w:b/>
            </w:rPr>
          </w:pPr>
        </w:p>
      </w:tc>
      <w:tc>
        <w:tcPr>
          <w:tcW w:w="5529" w:type="dxa"/>
          <w:tcBorders>
            <w:top w:val="single" w:sz="12" w:space="0" w:color="auto"/>
            <w:left w:val="nil"/>
            <w:bottom w:val="single" w:sz="12" w:space="0" w:color="auto"/>
            <w:right w:val="single" w:sz="12" w:space="0" w:color="auto"/>
          </w:tcBorders>
        </w:tcPr>
        <w:p w:rsidR="00A71F7F" w:rsidRPr="005A16BB" w:rsidRDefault="00491E78" w:rsidP="000C75E0">
          <w:pPr>
            <w:overflowPunct w:val="0"/>
            <w:autoSpaceDE w:val="0"/>
            <w:autoSpaceDN w:val="0"/>
            <w:adjustRightInd w:val="0"/>
            <w:jc w:val="right"/>
            <w:rPr>
              <w:rFonts w:ascii="Arial" w:hAnsi="Arial"/>
              <w:b/>
            </w:rPr>
          </w:pPr>
          <w:r>
            <w:rPr>
              <w:noProof/>
              <w:lang w:val="en-GB" w:eastAsia="en-GB"/>
            </w:rPr>
            <w:drawing>
              <wp:anchor distT="0" distB="0" distL="114300" distR="114300" simplePos="0" relativeHeight="251660288" behindDoc="0" locked="0" layoutInCell="1" allowOverlap="1">
                <wp:simplePos x="0" y="0"/>
                <wp:positionH relativeFrom="column">
                  <wp:posOffset>79375</wp:posOffset>
                </wp:positionH>
                <wp:positionV relativeFrom="paragraph">
                  <wp:posOffset>71755</wp:posOffset>
                </wp:positionV>
                <wp:extent cx="2730500" cy="419100"/>
                <wp:effectExtent l="19050" t="0" r="0" b="0"/>
                <wp:wrapNone/>
                <wp:docPr id="1" name="Picture 1" descr="NNPA Logo Black L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PA Logo Black Line 90"/>
                        <pic:cNvPicPr>
                          <a:picLocks noChangeAspect="1" noChangeArrowheads="1"/>
                        </pic:cNvPicPr>
                      </pic:nvPicPr>
                      <pic:blipFill>
                        <a:blip r:embed="rId1"/>
                        <a:srcRect/>
                        <a:stretch>
                          <a:fillRect/>
                        </a:stretch>
                      </pic:blipFill>
                      <pic:spPr bwMode="auto">
                        <a:xfrm>
                          <a:off x="0" y="0"/>
                          <a:ext cx="2730500" cy="419100"/>
                        </a:xfrm>
                        <a:prstGeom prst="rect">
                          <a:avLst/>
                        </a:prstGeom>
                        <a:noFill/>
                        <a:ln w="9525">
                          <a:noFill/>
                          <a:miter lim="800000"/>
                          <a:headEnd/>
                          <a:tailEnd/>
                        </a:ln>
                      </pic:spPr>
                    </pic:pic>
                  </a:graphicData>
                </a:graphic>
              </wp:anchor>
            </w:drawing>
          </w:r>
        </w:p>
      </w:tc>
    </w:tr>
  </w:tbl>
  <w:p w:rsidR="00A71F7F" w:rsidRDefault="00A71F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B4795"/>
    <w:multiLevelType w:val="hybridMultilevel"/>
    <w:tmpl w:val="A6860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50626FF"/>
    <w:multiLevelType w:val="hybridMultilevel"/>
    <w:tmpl w:val="B9B29048"/>
    <w:lvl w:ilvl="0" w:tplc="C2C239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E1419E3"/>
    <w:multiLevelType w:val="multilevel"/>
    <w:tmpl w:val="2C9A714A"/>
    <w:lvl w:ilvl="0">
      <w:start w:val="1"/>
      <w:numFmt w:val="decimal"/>
      <w:lvlText w:val="3.%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4FA06CBB"/>
    <w:multiLevelType w:val="hybridMultilevel"/>
    <w:tmpl w:val="331054A6"/>
    <w:lvl w:ilvl="0" w:tplc="1060A0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631D0B1D"/>
    <w:multiLevelType w:val="hybridMultilevel"/>
    <w:tmpl w:val="32348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characterSpacingControl w:val="doNotCompress"/>
  <w:hdrShapeDefaults>
    <o:shapedefaults v:ext="edit" spidmax="9218">
      <o:colormenu v:ext="edit" fillcolor="none" strokecolor="none"/>
    </o:shapedefaults>
  </w:hdrShapeDefaults>
  <w:footnotePr>
    <w:footnote w:id="-1"/>
    <w:footnote w:id="0"/>
  </w:footnotePr>
  <w:endnotePr>
    <w:endnote w:id="-1"/>
    <w:endnote w:id="0"/>
  </w:endnotePr>
  <w:compat/>
  <w:rsids>
    <w:rsidRoot w:val="003D52FE"/>
    <w:rsid w:val="00002ACD"/>
    <w:rsid w:val="00003B7D"/>
    <w:rsid w:val="0001639E"/>
    <w:rsid w:val="00021212"/>
    <w:rsid w:val="00023598"/>
    <w:rsid w:val="00025B0A"/>
    <w:rsid w:val="00027798"/>
    <w:rsid w:val="00037A00"/>
    <w:rsid w:val="00037C9E"/>
    <w:rsid w:val="00041503"/>
    <w:rsid w:val="00045D43"/>
    <w:rsid w:val="00046BF9"/>
    <w:rsid w:val="0005327F"/>
    <w:rsid w:val="000606D2"/>
    <w:rsid w:val="000647B3"/>
    <w:rsid w:val="00070A8F"/>
    <w:rsid w:val="0007520B"/>
    <w:rsid w:val="00084C9D"/>
    <w:rsid w:val="000966DF"/>
    <w:rsid w:val="000B1B1D"/>
    <w:rsid w:val="000C54C8"/>
    <w:rsid w:val="000C75E0"/>
    <w:rsid w:val="000D2D8F"/>
    <w:rsid w:val="000D3CAA"/>
    <w:rsid w:val="000D7A7C"/>
    <w:rsid w:val="000E2044"/>
    <w:rsid w:val="000E3ECF"/>
    <w:rsid w:val="000F35D7"/>
    <w:rsid w:val="0011476F"/>
    <w:rsid w:val="00121E04"/>
    <w:rsid w:val="001246C7"/>
    <w:rsid w:val="001563C9"/>
    <w:rsid w:val="001604C3"/>
    <w:rsid w:val="00162DF0"/>
    <w:rsid w:val="001666D1"/>
    <w:rsid w:val="001670DC"/>
    <w:rsid w:val="0016716C"/>
    <w:rsid w:val="00175580"/>
    <w:rsid w:val="00176255"/>
    <w:rsid w:val="001819D5"/>
    <w:rsid w:val="00186DD2"/>
    <w:rsid w:val="0019496E"/>
    <w:rsid w:val="001A3717"/>
    <w:rsid w:val="001A3907"/>
    <w:rsid w:val="001A5C93"/>
    <w:rsid w:val="001B63C4"/>
    <w:rsid w:val="001C117D"/>
    <w:rsid w:val="001C1457"/>
    <w:rsid w:val="001C50A5"/>
    <w:rsid w:val="001D64E5"/>
    <w:rsid w:val="001E08BD"/>
    <w:rsid w:val="001E7187"/>
    <w:rsid w:val="001F1728"/>
    <w:rsid w:val="001F574E"/>
    <w:rsid w:val="00205E70"/>
    <w:rsid w:val="002140BC"/>
    <w:rsid w:val="00215C67"/>
    <w:rsid w:val="002204C5"/>
    <w:rsid w:val="00223D46"/>
    <w:rsid w:val="00234956"/>
    <w:rsid w:val="00237771"/>
    <w:rsid w:val="0024118E"/>
    <w:rsid w:val="00251F9D"/>
    <w:rsid w:val="00253960"/>
    <w:rsid w:val="00255482"/>
    <w:rsid w:val="002666F7"/>
    <w:rsid w:val="00271417"/>
    <w:rsid w:val="002A19BC"/>
    <w:rsid w:val="002B1757"/>
    <w:rsid w:val="002B586C"/>
    <w:rsid w:val="002B6646"/>
    <w:rsid w:val="002D039F"/>
    <w:rsid w:val="002D19DD"/>
    <w:rsid w:val="002D22CC"/>
    <w:rsid w:val="002D3A07"/>
    <w:rsid w:val="002E0E2A"/>
    <w:rsid w:val="0030171E"/>
    <w:rsid w:val="00312530"/>
    <w:rsid w:val="00312A39"/>
    <w:rsid w:val="00314B74"/>
    <w:rsid w:val="003203FE"/>
    <w:rsid w:val="00323BDB"/>
    <w:rsid w:val="00331993"/>
    <w:rsid w:val="003362E9"/>
    <w:rsid w:val="00340166"/>
    <w:rsid w:val="003569D0"/>
    <w:rsid w:val="00361281"/>
    <w:rsid w:val="00362C3B"/>
    <w:rsid w:val="003867D3"/>
    <w:rsid w:val="00391DCF"/>
    <w:rsid w:val="00394D9F"/>
    <w:rsid w:val="003B5C0C"/>
    <w:rsid w:val="003B702B"/>
    <w:rsid w:val="003C18BE"/>
    <w:rsid w:val="003D52FE"/>
    <w:rsid w:val="003E4666"/>
    <w:rsid w:val="003F0AE0"/>
    <w:rsid w:val="003F1B4B"/>
    <w:rsid w:val="004231FB"/>
    <w:rsid w:val="00426FDE"/>
    <w:rsid w:val="0043758D"/>
    <w:rsid w:val="00440B03"/>
    <w:rsid w:val="0044582D"/>
    <w:rsid w:val="00447E02"/>
    <w:rsid w:val="00456E8F"/>
    <w:rsid w:val="00457E9F"/>
    <w:rsid w:val="004601F9"/>
    <w:rsid w:val="00460B98"/>
    <w:rsid w:val="00461AEB"/>
    <w:rsid w:val="00463427"/>
    <w:rsid w:val="0048006B"/>
    <w:rsid w:val="00482303"/>
    <w:rsid w:val="00491E78"/>
    <w:rsid w:val="004953C0"/>
    <w:rsid w:val="004A461E"/>
    <w:rsid w:val="004B037F"/>
    <w:rsid w:val="004B4C7A"/>
    <w:rsid w:val="004D1791"/>
    <w:rsid w:val="004D1993"/>
    <w:rsid w:val="00500465"/>
    <w:rsid w:val="00503E99"/>
    <w:rsid w:val="00506312"/>
    <w:rsid w:val="00513BC8"/>
    <w:rsid w:val="005157B6"/>
    <w:rsid w:val="00520580"/>
    <w:rsid w:val="0054645D"/>
    <w:rsid w:val="005505D5"/>
    <w:rsid w:val="0056058A"/>
    <w:rsid w:val="00560E77"/>
    <w:rsid w:val="00566071"/>
    <w:rsid w:val="005704BD"/>
    <w:rsid w:val="00575979"/>
    <w:rsid w:val="005766F8"/>
    <w:rsid w:val="00581159"/>
    <w:rsid w:val="005859E8"/>
    <w:rsid w:val="00591001"/>
    <w:rsid w:val="0059162D"/>
    <w:rsid w:val="005B058F"/>
    <w:rsid w:val="005C10F0"/>
    <w:rsid w:val="005C37B7"/>
    <w:rsid w:val="005C7AF7"/>
    <w:rsid w:val="005D06CB"/>
    <w:rsid w:val="005D26F7"/>
    <w:rsid w:val="005E310A"/>
    <w:rsid w:val="005E63B0"/>
    <w:rsid w:val="005F3466"/>
    <w:rsid w:val="006065D8"/>
    <w:rsid w:val="00607715"/>
    <w:rsid w:val="00621690"/>
    <w:rsid w:val="00622FDF"/>
    <w:rsid w:val="006425E9"/>
    <w:rsid w:val="0064294E"/>
    <w:rsid w:val="00650CBE"/>
    <w:rsid w:val="00656D17"/>
    <w:rsid w:val="00663E51"/>
    <w:rsid w:val="006757AC"/>
    <w:rsid w:val="00675833"/>
    <w:rsid w:val="00680312"/>
    <w:rsid w:val="0069778E"/>
    <w:rsid w:val="006A15D7"/>
    <w:rsid w:val="006B04D5"/>
    <w:rsid w:val="006C6319"/>
    <w:rsid w:val="006D66E2"/>
    <w:rsid w:val="006E2188"/>
    <w:rsid w:val="006F2606"/>
    <w:rsid w:val="006F566D"/>
    <w:rsid w:val="00701C0E"/>
    <w:rsid w:val="00710EE3"/>
    <w:rsid w:val="00712794"/>
    <w:rsid w:val="00713EA3"/>
    <w:rsid w:val="00721006"/>
    <w:rsid w:val="00721F04"/>
    <w:rsid w:val="00727653"/>
    <w:rsid w:val="00731322"/>
    <w:rsid w:val="007374AC"/>
    <w:rsid w:val="00750155"/>
    <w:rsid w:val="00750504"/>
    <w:rsid w:val="0075129A"/>
    <w:rsid w:val="007540A7"/>
    <w:rsid w:val="00754754"/>
    <w:rsid w:val="00760E50"/>
    <w:rsid w:val="0076355A"/>
    <w:rsid w:val="007670B9"/>
    <w:rsid w:val="00773B06"/>
    <w:rsid w:val="00780AD3"/>
    <w:rsid w:val="007A08BE"/>
    <w:rsid w:val="007A3D0C"/>
    <w:rsid w:val="007A4AE0"/>
    <w:rsid w:val="007A620E"/>
    <w:rsid w:val="007B302F"/>
    <w:rsid w:val="007C111E"/>
    <w:rsid w:val="007D157D"/>
    <w:rsid w:val="007D598F"/>
    <w:rsid w:val="007E0A6E"/>
    <w:rsid w:val="007E1A9C"/>
    <w:rsid w:val="007E2010"/>
    <w:rsid w:val="007F0FFC"/>
    <w:rsid w:val="00803ADA"/>
    <w:rsid w:val="00814D57"/>
    <w:rsid w:val="00816DB6"/>
    <w:rsid w:val="00831B47"/>
    <w:rsid w:val="00831F90"/>
    <w:rsid w:val="00834F31"/>
    <w:rsid w:val="008500A4"/>
    <w:rsid w:val="0086727C"/>
    <w:rsid w:val="00876618"/>
    <w:rsid w:val="00894D7A"/>
    <w:rsid w:val="008C7675"/>
    <w:rsid w:val="008E103D"/>
    <w:rsid w:val="008F5FF0"/>
    <w:rsid w:val="008F7693"/>
    <w:rsid w:val="009074DB"/>
    <w:rsid w:val="00907A8D"/>
    <w:rsid w:val="00921F11"/>
    <w:rsid w:val="0092467D"/>
    <w:rsid w:val="00940995"/>
    <w:rsid w:val="009419E5"/>
    <w:rsid w:val="00943BC4"/>
    <w:rsid w:val="009459FC"/>
    <w:rsid w:val="009474FF"/>
    <w:rsid w:val="00961E01"/>
    <w:rsid w:val="009620DA"/>
    <w:rsid w:val="00972D0E"/>
    <w:rsid w:val="00981FCA"/>
    <w:rsid w:val="009923DB"/>
    <w:rsid w:val="00992D4C"/>
    <w:rsid w:val="009A1578"/>
    <w:rsid w:val="009A28A9"/>
    <w:rsid w:val="009A796B"/>
    <w:rsid w:val="009B19F5"/>
    <w:rsid w:val="009B45A5"/>
    <w:rsid w:val="009C138F"/>
    <w:rsid w:val="009C2601"/>
    <w:rsid w:val="009D003E"/>
    <w:rsid w:val="009D09A2"/>
    <w:rsid w:val="009D3462"/>
    <w:rsid w:val="009F3D12"/>
    <w:rsid w:val="009F4216"/>
    <w:rsid w:val="009F5261"/>
    <w:rsid w:val="009F67A1"/>
    <w:rsid w:val="00A03315"/>
    <w:rsid w:val="00A04A9F"/>
    <w:rsid w:val="00A2180D"/>
    <w:rsid w:val="00A23E02"/>
    <w:rsid w:val="00A32E43"/>
    <w:rsid w:val="00A35C54"/>
    <w:rsid w:val="00A41FED"/>
    <w:rsid w:val="00A44630"/>
    <w:rsid w:val="00A46B8A"/>
    <w:rsid w:val="00A46C42"/>
    <w:rsid w:val="00A52547"/>
    <w:rsid w:val="00A57006"/>
    <w:rsid w:val="00A61BE0"/>
    <w:rsid w:val="00A71F7F"/>
    <w:rsid w:val="00A72604"/>
    <w:rsid w:val="00A74323"/>
    <w:rsid w:val="00A91055"/>
    <w:rsid w:val="00A947BF"/>
    <w:rsid w:val="00A956AB"/>
    <w:rsid w:val="00AA5056"/>
    <w:rsid w:val="00AC100D"/>
    <w:rsid w:val="00AC2014"/>
    <w:rsid w:val="00AC4AD6"/>
    <w:rsid w:val="00AD5B49"/>
    <w:rsid w:val="00AE3D68"/>
    <w:rsid w:val="00AF4639"/>
    <w:rsid w:val="00B057D4"/>
    <w:rsid w:val="00B0680B"/>
    <w:rsid w:val="00B1379C"/>
    <w:rsid w:val="00B162F9"/>
    <w:rsid w:val="00B220D8"/>
    <w:rsid w:val="00B238AD"/>
    <w:rsid w:val="00B23AAB"/>
    <w:rsid w:val="00B36870"/>
    <w:rsid w:val="00B3726E"/>
    <w:rsid w:val="00B47058"/>
    <w:rsid w:val="00B513F7"/>
    <w:rsid w:val="00B544AA"/>
    <w:rsid w:val="00B56D8F"/>
    <w:rsid w:val="00B6079A"/>
    <w:rsid w:val="00B73F1D"/>
    <w:rsid w:val="00B73F38"/>
    <w:rsid w:val="00B757EB"/>
    <w:rsid w:val="00B87134"/>
    <w:rsid w:val="00B90622"/>
    <w:rsid w:val="00B92453"/>
    <w:rsid w:val="00BC143B"/>
    <w:rsid w:val="00BC2A79"/>
    <w:rsid w:val="00BE46AC"/>
    <w:rsid w:val="00BF0A90"/>
    <w:rsid w:val="00C04EAD"/>
    <w:rsid w:val="00C12189"/>
    <w:rsid w:val="00C158DD"/>
    <w:rsid w:val="00C15F1E"/>
    <w:rsid w:val="00C22AA0"/>
    <w:rsid w:val="00C25C52"/>
    <w:rsid w:val="00C455E9"/>
    <w:rsid w:val="00C60151"/>
    <w:rsid w:val="00C601B5"/>
    <w:rsid w:val="00C66451"/>
    <w:rsid w:val="00C77451"/>
    <w:rsid w:val="00C81D43"/>
    <w:rsid w:val="00C85C5E"/>
    <w:rsid w:val="00CA165C"/>
    <w:rsid w:val="00CA2EFA"/>
    <w:rsid w:val="00CA598D"/>
    <w:rsid w:val="00CB1D87"/>
    <w:rsid w:val="00CB7CB8"/>
    <w:rsid w:val="00CD6EF3"/>
    <w:rsid w:val="00D06E15"/>
    <w:rsid w:val="00D17362"/>
    <w:rsid w:val="00D22E64"/>
    <w:rsid w:val="00D2328B"/>
    <w:rsid w:val="00D23DA4"/>
    <w:rsid w:val="00D44ADE"/>
    <w:rsid w:val="00D806B0"/>
    <w:rsid w:val="00D86C2C"/>
    <w:rsid w:val="00D87D6F"/>
    <w:rsid w:val="00D9524A"/>
    <w:rsid w:val="00D952A6"/>
    <w:rsid w:val="00DA218D"/>
    <w:rsid w:val="00DD100A"/>
    <w:rsid w:val="00DD40F9"/>
    <w:rsid w:val="00DE0FD5"/>
    <w:rsid w:val="00DF3A21"/>
    <w:rsid w:val="00DF5067"/>
    <w:rsid w:val="00E0263F"/>
    <w:rsid w:val="00E07F97"/>
    <w:rsid w:val="00E11025"/>
    <w:rsid w:val="00E17E56"/>
    <w:rsid w:val="00E200A1"/>
    <w:rsid w:val="00E2218F"/>
    <w:rsid w:val="00E25F30"/>
    <w:rsid w:val="00E30F86"/>
    <w:rsid w:val="00E33ECF"/>
    <w:rsid w:val="00E34ABA"/>
    <w:rsid w:val="00E425BB"/>
    <w:rsid w:val="00E42D6F"/>
    <w:rsid w:val="00E43732"/>
    <w:rsid w:val="00E464EF"/>
    <w:rsid w:val="00E47BA4"/>
    <w:rsid w:val="00E51C99"/>
    <w:rsid w:val="00E70741"/>
    <w:rsid w:val="00E81C0A"/>
    <w:rsid w:val="00E82B3B"/>
    <w:rsid w:val="00E8443D"/>
    <w:rsid w:val="00E85245"/>
    <w:rsid w:val="00E87EE5"/>
    <w:rsid w:val="00E91E37"/>
    <w:rsid w:val="00E924D6"/>
    <w:rsid w:val="00E96CA9"/>
    <w:rsid w:val="00E9752D"/>
    <w:rsid w:val="00EA3F64"/>
    <w:rsid w:val="00EB2A5A"/>
    <w:rsid w:val="00EC2C9D"/>
    <w:rsid w:val="00EC76F5"/>
    <w:rsid w:val="00ED4E0D"/>
    <w:rsid w:val="00ED7FEB"/>
    <w:rsid w:val="00EE0F44"/>
    <w:rsid w:val="00EF2354"/>
    <w:rsid w:val="00EF2543"/>
    <w:rsid w:val="00EF2CEF"/>
    <w:rsid w:val="00F01774"/>
    <w:rsid w:val="00F10395"/>
    <w:rsid w:val="00F4501F"/>
    <w:rsid w:val="00F4562C"/>
    <w:rsid w:val="00F51046"/>
    <w:rsid w:val="00F53EDA"/>
    <w:rsid w:val="00F55C18"/>
    <w:rsid w:val="00F66B9A"/>
    <w:rsid w:val="00F83A2B"/>
    <w:rsid w:val="00F91742"/>
    <w:rsid w:val="00FB3021"/>
    <w:rsid w:val="00FC27EF"/>
    <w:rsid w:val="00FD06A1"/>
    <w:rsid w:val="00FD2D34"/>
    <w:rsid w:val="00FD6304"/>
    <w:rsid w:val="00FD7F2A"/>
    <w:rsid w:val="00FE3DCD"/>
    <w:rsid w:val="00FE73A3"/>
    <w:rsid w:val="00FF16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52FE"/>
    <w:rPr>
      <w:sz w:val="24"/>
      <w:szCs w:val="24"/>
      <w:lang w:val="en-US" w:eastAsia="en-US"/>
    </w:rPr>
  </w:style>
  <w:style w:type="paragraph" w:styleId="Heading1">
    <w:name w:val="heading 1"/>
    <w:basedOn w:val="Normal"/>
    <w:next w:val="Normal"/>
    <w:qFormat/>
    <w:rsid w:val="003D52FE"/>
    <w:pPr>
      <w:keepNext/>
      <w:jc w:val="both"/>
      <w:outlineLvl w:val="0"/>
    </w:pPr>
    <w:rPr>
      <w:sz w:val="20"/>
      <w:szCs w:val="20"/>
      <w:u w:val="single"/>
      <w:lang w:val="en-GB"/>
    </w:rPr>
  </w:style>
  <w:style w:type="paragraph" w:styleId="Heading4">
    <w:name w:val="heading 4"/>
    <w:basedOn w:val="Normal"/>
    <w:next w:val="Normal"/>
    <w:qFormat/>
    <w:rsid w:val="003D52F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D52FE"/>
    <w:pPr>
      <w:jc w:val="both"/>
    </w:pPr>
    <w:rPr>
      <w:b/>
      <w:bCs/>
      <w:sz w:val="20"/>
      <w:szCs w:val="20"/>
      <w:lang w:val="en-GB"/>
    </w:rPr>
  </w:style>
  <w:style w:type="paragraph" w:styleId="Header">
    <w:name w:val="header"/>
    <w:basedOn w:val="Normal"/>
    <w:rsid w:val="003D52FE"/>
    <w:pPr>
      <w:tabs>
        <w:tab w:val="center" w:pos="4153"/>
        <w:tab w:val="right" w:pos="8306"/>
      </w:tabs>
    </w:pPr>
    <w:rPr>
      <w:sz w:val="20"/>
      <w:szCs w:val="20"/>
      <w:lang w:val="en-GB"/>
    </w:rPr>
  </w:style>
  <w:style w:type="table" w:styleId="TableGrid">
    <w:name w:val="Table Grid"/>
    <w:basedOn w:val="TableNormal"/>
    <w:rsid w:val="00175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046BF9"/>
    <w:pPr>
      <w:tabs>
        <w:tab w:val="center" w:pos="4320"/>
        <w:tab w:val="right" w:pos="8640"/>
      </w:tabs>
    </w:pPr>
  </w:style>
  <w:style w:type="character" w:styleId="PageNumber">
    <w:name w:val="page number"/>
    <w:basedOn w:val="DefaultParagraphFont"/>
    <w:rsid w:val="00046BF9"/>
  </w:style>
  <w:style w:type="table" w:customStyle="1" w:styleId="TableGrid1">
    <w:name w:val="Table Grid1"/>
    <w:basedOn w:val="TableNormal"/>
    <w:next w:val="TableGrid"/>
    <w:rsid w:val="00A71F7F"/>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459FC"/>
    <w:rPr>
      <w:color w:val="0000FF"/>
      <w:u w:val="single"/>
    </w:rPr>
  </w:style>
  <w:style w:type="paragraph" w:styleId="ListParagraph">
    <w:name w:val="List Paragraph"/>
    <w:basedOn w:val="Normal"/>
    <w:uiPriority w:val="34"/>
    <w:qFormat/>
    <w:rsid w:val="005E63B0"/>
    <w:pPr>
      <w:ind w:left="720"/>
      <w:contextualSpacing/>
    </w:pPr>
  </w:style>
  <w:style w:type="paragraph" w:styleId="BalloonText">
    <w:name w:val="Balloon Text"/>
    <w:basedOn w:val="Normal"/>
    <w:link w:val="BalloonTextChar"/>
    <w:rsid w:val="00C85C5E"/>
    <w:rPr>
      <w:rFonts w:ascii="Tahoma" w:hAnsi="Tahoma" w:cs="Tahoma"/>
      <w:sz w:val="16"/>
      <w:szCs w:val="16"/>
    </w:rPr>
  </w:style>
  <w:style w:type="character" w:customStyle="1" w:styleId="BalloonTextChar">
    <w:name w:val="Balloon Text Char"/>
    <w:basedOn w:val="DefaultParagraphFont"/>
    <w:link w:val="BalloonText"/>
    <w:rsid w:val="00C85C5E"/>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uk/government/organisations/the-coal-authority"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roundstability.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EEE7D90F68AB4FA88D890B3163C15E" ma:contentTypeVersion="0" ma:contentTypeDescription="Create a new document." ma:contentTypeScope="" ma:versionID="72f383eb90eaff023753cf0968cea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6EF269-75EF-4D20-B663-AD5DC7E93D7C}">
  <ds:schemaRefs>
    <ds:schemaRef ds:uri="http://schemas.microsoft.com/office/2006/metadata/longProperties"/>
  </ds:schemaRefs>
</ds:datastoreItem>
</file>

<file path=customXml/itemProps2.xml><?xml version="1.0" encoding="utf-8"?>
<ds:datastoreItem xmlns:ds="http://schemas.openxmlformats.org/officeDocument/2006/customXml" ds:itemID="{9B580F3F-8727-4480-948A-82A7DD808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75C3FC4-24B3-439B-85F1-51B92746D1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2002</Words>
  <Characters>11414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Delegated Decision Report Template - Officer</vt:lpstr>
    </vt:vector>
  </TitlesOfParts>
  <Company>Northumberland National Park Authority</Company>
  <LinksUpToDate>false</LinksUpToDate>
  <CharactersWithSpaces>13390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Delegated Decision Report Template - Officer</dc:title>
  <dc:creator>Lbutler</dc:creator>
  <cp:lastModifiedBy>radams</cp:lastModifiedBy>
  <cp:revision>33</cp:revision>
  <cp:lastPrinted>2015-05-21T12:58:00Z</cp:lastPrinted>
  <dcterms:created xsi:type="dcterms:W3CDTF">2015-05-11T11:24:00Z</dcterms:created>
  <dcterms:modified xsi:type="dcterms:W3CDTF">2015-05-21T12:58:00Z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ywords0">
    <vt:lpwstr>000-Template for report for decision by National Park Officer</vt:lpwstr>
  </property>
  <property fmtid="{D5CDD505-2E9C-101B-9397-08002B2CF9AE}" pid="3" name="ContentType">
    <vt:lpwstr>Document</vt:lpwstr>
  </property>
  <property fmtid="{D5CDD505-2E9C-101B-9397-08002B2CF9AE}" pid="4" name="Subject">
    <vt:lpwstr/>
  </property>
  <property fmtid="{D5CDD505-2E9C-101B-9397-08002B2CF9AE}" pid="5" name="Keywords">
    <vt:lpwstr/>
  </property>
  <property fmtid="{D5CDD505-2E9C-101B-9397-08002B2CF9AE}" pid="6" name="_Author">
    <vt:lpwstr>Lbutler</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ies>
</file>