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278" w:rsidRPr="00607794" w:rsidRDefault="00B50B2E" w:rsidP="00ED786C">
      <w:pPr>
        <w:spacing w:line="288" w:lineRule="auto"/>
        <w:ind w:left="2880" w:hanging="2880"/>
        <w:jc w:val="both"/>
        <w:rPr>
          <w:rFonts w:ascii="Arial" w:hAnsi="Arial" w:cs="Arial"/>
          <w:b/>
        </w:rPr>
      </w:pPr>
      <w:r w:rsidRPr="00607794">
        <w:rPr>
          <w:rFonts w:ascii="Arial" w:hAnsi="Arial" w:cs="Arial"/>
          <w:b/>
        </w:rPr>
        <w:t>DMC2020-007</w:t>
      </w:r>
      <w:r w:rsidR="001E7278" w:rsidRPr="00607794">
        <w:rPr>
          <w:rFonts w:ascii="Arial" w:hAnsi="Arial" w:cs="Arial"/>
          <w:b/>
        </w:rPr>
        <w:tab/>
      </w:r>
      <w:r w:rsidR="001E7278" w:rsidRPr="00607794">
        <w:rPr>
          <w:rFonts w:ascii="Arial" w:hAnsi="Arial" w:cs="Arial"/>
          <w:b/>
        </w:rPr>
        <w:tab/>
        <w:t>APPLICATION FOR PLANNING PERMISSION</w:t>
      </w:r>
    </w:p>
    <w:p w:rsidR="001E7278" w:rsidRPr="00607794" w:rsidRDefault="001E7278" w:rsidP="00ED786C">
      <w:pPr>
        <w:spacing w:line="288" w:lineRule="auto"/>
        <w:ind w:left="2880" w:hanging="2880"/>
        <w:jc w:val="both"/>
        <w:rPr>
          <w:rFonts w:ascii="Arial" w:hAnsi="Arial" w:cs="Arial"/>
          <w:b/>
        </w:rPr>
      </w:pPr>
    </w:p>
    <w:p w:rsidR="001E7278" w:rsidRPr="00607794" w:rsidRDefault="00B50B2E" w:rsidP="00ED786C">
      <w:pPr>
        <w:spacing w:line="288" w:lineRule="auto"/>
        <w:ind w:left="2880" w:hanging="2880"/>
        <w:jc w:val="both"/>
        <w:rPr>
          <w:rFonts w:ascii="Arial" w:hAnsi="Arial" w:cs="Arial"/>
          <w:b/>
        </w:rPr>
      </w:pPr>
      <w:r w:rsidRPr="00607794">
        <w:rPr>
          <w:rFonts w:ascii="Arial" w:hAnsi="Arial" w:cs="Arial"/>
          <w:b/>
        </w:rPr>
        <w:t>Application No:</w:t>
      </w:r>
      <w:r w:rsidRPr="00607794">
        <w:rPr>
          <w:rFonts w:ascii="Arial" w:hAnsi="Arial" w:cs="Arial"/>
          <w:b/>
        </w:rPr>
        <w:tab/>
      </w:r>
      <w:r w:rsidRPr="00607794">
        <w:rPr>
          <w:rFonts w:ascii="Arial" w:hAnsi="Arial" w:cs="Arial"/>
          <w:b/>
        </w:rPr>
        <w:tab/>
        <w:t>20NP0077</w:t>
      </w:r>
    </w:p>
    <w:p w:rsidR="001E7278" w:rsidRPr="00607794" w:rsidRDefault="001E7278" w:rsidP="00ED786C">
      <w:pPr>
        <w:spacing w:line="288" w:lineRule="auto"/>
        <w:ind w:left="2880" w:hanging="2880"/>
        <w:jc w:val="both"/>
        <w:rPr>
          <w:rFonts w:ascii="Arial" w:hAnsi="Arial" w:cs="Arial"/>
          <w:b/>
        </w:rPr>
      </w:pPr>
    </w:p>
    <w:p w:rsidR="001E7278" w:rsidRPr="00607794" w:rsidRDefault="001E7278" w:rsidP="00ED786C">
      <w:pPr>
        <w:spacing w:line="288" w:lineRule="auto"/>
        <w:ind w:left="3600" w:hanging="3600"/>
        <w:jc w:val="both"/>
        <w:rPr>
          <w:rFonts w:ascii="Arial" w:hAnsi="Arial" w:cs="Arial"/>
        </w:rPr>
      </w:pPr>
      <w:r w:rsidRPr="00607794">
        <w:rPr>
          <w:rFonts w:ascii="Arial" w:hAnsi="Arial" w:cs="Arial"/>
          <w:b/>
        </w:rPr>
        <w:t xml:space="preserve">Proposed Development: </w:t>
      </w:r>
      <w:r w:rsidRPr="00607794">
        <w:rPr>
          <w:rFonts w:ascii="Arial" w:hAnsi="Arial" w:cs="Arial"/>
          <w:b/>
        </w:rPr>
        <w:tab/>
      </w:r>
      <w:r w:rsidR="00B50B2E" w:rsidRPr="00607794">
        <w:rPr>
          <w:rFonts w:ascii="Arial" w:hAnsi="Arial" w:cs="Arial"/>
          <w:b/>
        </w:rPr>
        <w:t xml:space="preserve">Change of use of the Byre from holiday let to principal residence dwelling </w:t>
      </w:r>
      <w:r w:rsidR="00EB526F" w:rsidRPr="00607794">
        <w:rPr>
          <w:rFonts w:ascii="Arial" w:hAnsi="Arial" w:cs="Arial"/>
          <w:b/>
        </w:rPr>
        <w:t>at</w:t>
      </w:r>
      <w:r w:rsidR="00B50B2E" w:rsidRPr="00607794">
        <w:rPr>
          <w:rFonts w:ascii="Arial" w:hAnsi="Arial" w:cs="Arial"/>
          <w:b/>
        </w:rPr>
        <w:t xml:space="preserve"> The Byre Cottage, </w:t>
      </w:r>
      <w:proofErr w:type="spellStart"/>
      <w:r w:rsidR="00B50B2E" w:rsidRPr="00607794">
        <w:rPr>
          <w:rFonts w:ascii="Arial" w:hAnsi="Arial" w:cs="Arial"/>
          <w:b/>
        </w:rPr>
        <w:t>Scotch</w:t>
      </w:r>
      <w:r w:rsidR="00C22CC8">
        <w:rPr>
          <w:rFonts w:ascii="Arial" w:hAnsi="Arial" w:cs="Arial"/>
          <w:b/>
        </w:rPr>
        <w:t>coulthard</w:t>
      </w:r>
      <w:proofErr w:type="spellEnd"/>
      <w:r w:rsidR="00B50B2E" w:rsidRPr="00607794">
        <w:rPr>
          <w:rFonts w:ascii="Arial" w:hAnsi="Arial" w:cs="Arial"/>
          <w:b/>
        </w:rPr>
        <w:t xml:space="preserve">, Haltwhistle, </w:t>
      </w:r>
      <w:proofErr w:type="gramStart"/>
      <w:r w:rsidR="00B50B2E" w:rsidRPr="00607794">
        <w:rPr>
          <w:rFonts w:ascii="Arial" w:hAnsi="Arial" w:cs="Arial"/>
          <w:b/>
        </w:rPr>
        <w:t>Northumberland</w:t>
      </w:r>
      <w:proofErr w:type="gramEnd"/>
      <w:r w:rsidR="00B50B2E" w:rsidRPr="00607794">
        <w:rPr>
          <w:rFonts w:ascii="Arial" w:hAnsi="Arial" w:cs="Arial"/>
          <w:b/>
        </w:rPr>
        <w:t>, NE49 9NH</w:t>
      </w:r>
    </w:p>
    <w:p w:rsidR="00987A1E" w:rsidRPr="00607794" w:rsidRDefault="00987A1E" w:rsidP="00ED786C">
      <w:pPr>
        <w:spacing w:line="288" w:lineRule="auto"/>
        <w:ind w:left="3600" w:hanging="3600"/>
        <w:jc w:val="both"/>
        <w:rPr>
          <w:rFonts w:ascii="Arial" w:hAnsi="Arial" w:cs="Arial"/>
          <w:b/>
        </w:rPr>
      </w:pPr>
    </w:p>
    <w:p w:rsidR="001E7278" w:rsidRPr="00607794" w:rsidRDefault="001E7278" w:rsidP="00ED786C">
      <w:pPr>
        <w:spacing w:line="288" w:lineRule="auto"/>
        <w:ind w:left="2880" w:hanging="2880"/>
        <w:jc w:val="both"/>
        <w:rPr>
          <w:rFonts w:ascii="Arial" w:hAnsi="Arial" w:cs="Arial"/>
        </w:rPr>
      </w:pPr>
      <w:r w:rsidRPr="00607794">
        <w:rPr>
          <w:rFonts w:ascii="Arial" w:hAnsi="Arial" w:cs="Arial"/>
          <w:b/>
        </w:rPr>
        <w:t>Applicant Name:</w:t>
      </w:r>
      <w:r w:rsidRPr="00607794">
        <w:rPr>
          <w:rFonts w:ascii="Arial" w:hAnsi="Arial" w:cs="Arial"/>
          <w:b/>
        </w:rPr>
        <w:tab/>
      </w:r>
      <w:r w:rsidRPr="00607794">
        <w:rPr>
          <w:rFonts w:ascii="Arial" w:hAnsi="Arial" w:cs="Arial"/>
          <w:b/>
        </w:rPr>
        <w:tab/>
      </w:r>
      <w:proofErr w:type="spellStart"/>
      <w:r w:rsidR="00B50B2E" w:rsidRPr="00607794">
        <w:rPr>
          <w:rFonts w:ascii="Arial" w:hAnsi="Arial" w:cs="Arial"/>
          <w:b/>
        </w:rPr>
        <w:t>Mr</w:t>
      </w:r>
      <w:proofErr w:type="spellEnd"/>
      <w:r w:rsidR="00B50B2E" w:rsidRPr="00607794">
        <w:rPr>
          <w:rFonts w:ascii="Arial" w:hAnsi="Arial" w:cs="Arial"/>
          <w:b/>
        </w:rPr>
        <w:t xml:space="preserve"> A Saunders</w:t>
      </w:r>
    </w:p>
    <w:p w:rsidR="001E7278" w:rsidRPr="00607794" w:rsidRDefault="001E7278" w:rsidP="00ED786C">
      <w:pPr>
        <w:spacing w:line="288" w:lineRule="auto"/>
        <w:ind w:left="2880" w:hanging="2880"/>
        <w:jc w:val="both"/>
        <w:rPr>
          <w:rFonts w:ascii="Arial" w:hAnsi="Arial" w:cs="Arial"/>
          <w:b/>
        </w:rPr>
      </w:pPr>
    </w:p>
    <w:p w:rsidR="00DD0E21" w:rsidRPr="00607794" w:rsidRDefault="00DD0E21" w:rsidP="00660534">
      <w:pPr>
        <w:spacing w:line="288" w:lineRule="auto"/>
        <w:ind w:left="3600" w:hanging="3600"/>
        <w:jc w:val="both"/>
        <w:rPr>
          <w:rFonts w:ascii="Arial" w:hAnsi="Arial" w:cs="Arial"/>
          <w:b/>
        </w:rPr>
      </w:pPr>
      <w:r w:rsidRPr="00607794">
        <w:rPr>
          <w:rFonts w:ascii="Arial" w:hAnsi="Arial" w:cs="Arial"/>
          <w:b/>
        </w:rPr>
        <w:t xml:space="preserve">Reason for </w:t>
      </w:r>
      <w:r w:rsidR="00ED786C" w:rsidRPr="00607794">
        <w:rPr>
          <w:rFonts w:ascii="Arial" w:hAnsi="Arial" w:cs="Arial"/>
          <w:b/>
        </w:rPr>
        <w:t>DMC</w:t>
      </w:r>
      <w:r w:rsidRPr="00607794">
        <w:rPr>
          <w:rFonts w:ascii="Arial" w:hAnsi="Arial" w:cs="Arial"/>
          <w:b/>
        </w:rPr>
        <w:t xml:space="preserve"> Decision:</w:t>
      </w:r>
      <w:r w:rsidRPr="00607794">
        <w:rPr>
          <w:rFonts w:ascii="Arial" w:hAnsi="Arial" w:cs="Arial"/>
          <w:b/>
        </w:rPr>
        <w:tab/>
      </w:r>
      <w:r w:rsidR="00660534" w:rsidRPr="00607794">
        <w:rPr>
          <w:rFonts w:ascii="Arial" w:hAnsi="Arial" w:cs="Arial"/>
          <w:b/>
        </w:rPr>
        <w:t>The application is brought before D</w:t>
      </w:r>
      <w:r w:rsidR="006331D2">
        <w:rPr>
          <w:rFonts w:ascii="Arial" w:hAnsi="Arial" w:cs="Arial"/>
          <w:b/>
        </w:rPr>
        <w:t xml:space="preserve">evelopment </w:t>
      </w:r>
      <w:r w:rsidR="00660534" w:rsidRPr="00607794">
        <w:rPr>
          <w:rFonts w:ascii="Arial" w:hAnsi="Arial" w:cs="Arial"/>
          <w:b/>
        </w:rPr>
        <w:t>M</w:t>
      </w:r>
      <w:r w:rsidR="006331D2">
        <w:rPr>
          <w:rFonts w:ascii="Arial" w:hAnsi="Arial" w:cs="Arial"/>
          <w:b/>
        </w:rPr>
        <w:t xml:space="preserve">anagement </w:t>
      </w:r>
      <w:r w:rsidR="00660534" w:rsidRPr="00607794">
        <w:rPr>
          <w:rFonts w:ascii="Arial" w:hAnsi="Arial" w:cs="Arial"/>
          <w:b/>
        </w:rPr>
        <w:t>C</w:t>
      </w:r>
      <w:r w:rsidR="006331D2">
        <w:rPr>
          <w:rFonts w:ascii="Arial" w:hAnsi="Arial" w:cs="Arial"/>
          <w:b/>
        </w:rPr>
        <w:t>ommittee</w:t>
      </w:r>
      <w:r w:rsidR="00660534" w:rsidRPr="00607794">
        <w:rPr>
          <w:rFonts w:ascii="Arial" w:hAnsi="Arial" w:cs="Arial"/>
          <w:b/>
        </w:rPr>
        <w:t xml:space="preserve"> as the applicant is a Northumberland National Park Authority Member</w:t>
      </w:r>
      <w:r w:rsidR="00660534" w:rsidRPr="00607794">
        <w:rPr>
          <w:rFonts w:ascii="Arial" w:hAnsi="Arial" w:cs="Arial"/>
        </w:rPr>
        <w:t>.</w:t>
      </w:r>
    </w:p>
    <w:p w:rsidR="00660534" w:rsidRPr="00607794" w:rsidRDefault="00660534" w:rsidP="00ED786C">
      <w:pPr>
        <w:spacing w:line="288" w:lineRule="auto"/>
        <w:ind w:left="2880" w:hanging="2880"/>
        <w:jc w:val="both"/>
        <w:rPr>
          <w:rFonts w:ascii="Arial" w:hAnsi="Arial" w:cs="Arial"/>
          <w:b/>
        </w:rPr>
      </w:pPr>
    </w:p>
    <w:p w:rsidR="00DD0E21" w:rsidRPr="00607794" w:rsidRDefault="00DD0E21" w:rsidP="00ED786C">
      <w:pPr>
        <w:spacing w:line="288" w:lineRule="auto"/>
        <w:ind w:left="3600" w:hanging="3600"/>
        <w:jc w:val="both"/>
        <w:rPr>
          <w:rFonts w:ascii="Arial" w:hAnsi="Arial" w:cs="Arial"/>
          <w:b/>
        </w:rPr>
      </w:pPr>
      <w:r w:rsidRPr="00607794">
        <w:rPr>
          <w:rFonts w:ascii="Arial" w:hAnsi="Arial" w:cs="Arial"/>
          <w:b/>
        </w:rPr>
        <w:t xml:space="preserve">Recommendation: </w:t>
      </w:r>
      <w:r w:rsidRPr="00607794">
        <w:rPr>
          <w:rFonts w:ascii="Arial" w:hAnsi="Arial" w:cs="Arial"/>
          <w:b/>
        </w:rPr>
        <w:tab/>
      </w:r>
      <w:r w:rsidR="00660534" w:rsidRPr="00607794">
        <w:rPr>
          <w:rFonts w:ascii="Arial" w:hAnsi="Arial" w:cs="Arial"/>
          <w:b/>
        </w:rPr>
        <w:t>Approve with conditions</w:t>
      </w:r>
    </w:p>
    <w:p w:rsidR="00DD0E21" w:rsidRPr="00607794" w:rsidRDefault="00DD0E21" w:rsidP="00ED786C">
      <w:pPr>
        <w:spacing w:line="288" w:lineRule="auto"/>
        <w:ind w:left="2880" w:hanging="2880"/>
        <w:jc w:val="both"/>
        <w:rPr>
          <w:rFonts w:ascii="Arial" w:hAnsi="Arial" w:cs="Arial"/>
          <w:b/>
        </w:rPr>
      </w:pPr>
    </w:p>
    <w:p w:rsidR="001B5125" w:rsidRPr="00607794" w:rsidRDefault="00101EEA" w:rsidP="00101EEA">
      <w:pPr>
        <w:spacing w:line="288" w:lineRule="auto"/>
        <w:contextualSpacing/>
        <w:jc w:val="both"/>
        <w:rPr>
          <w:rFonts w:ascii="Arial" w:hAnsi="Arial" w:cs="Arial"/>
          <w:b/>
          <w:u w:val="single"/>
        </w:rPr>
      </w:pPr>
      <w:r w:rsidRPr="00607794">
        <w:rPr>
          <w:rFonts w:ascii="Arial" w:hAnsi="Arial" w:cs="Arial"/>
          <w:b/>
        </w:rPr>
        <w:t>1.</w:t>
      </w:r>
      <w:r w:rsidRPr="00607794">
        <w:rPr>
          <w:rFonts w:ascii="Arial" w:hAnsi="Arial" w:cs="Arial"/>
          <w:b/>
        </w:rPr>
        <w:tab/>
      </w:r>
      <w:r w:rsidRPr="00607794">
        <w:rPr>
          <w:rFonts w:ascii="Arial" w:hAnsi="Arial" w:cs="Arial"/>
          <w:b/>
          <w:u w:val="single"/>
        </w:rPr>
        <w:t>Introduction</w:t>
      </w:r>
    </w:p>
    <w:p w:rsidR="001B5125" w:rsidRPr="00607794" w:rsidRDefault="001B5125" w:rsidP="00952844">
      <w:pPr>
        <w:spacing w:line="288" w:lineRule="auto"/>
        <w:jc w:val="both"/>
        <w:rPr>
          <w:rFonts w:ascii="Arial" w:hAnsi="Arial" w:cs="Arial"/>
          <w:u w:val="single"/>
        </w:rPr>
      </w:pPr>
    </w:p>
    <w:p w:rsidR="00660534" w:rsidRPr="00607794" w:rsidRDefault="00660534" w:rsidP="00952844">
      <w:pPr>
        <w:pStyle w:val="ListParagraph"/>
        <w:numPr>
          <w:ilvl w:val="1"/>
          <w:numId w:val="44"/>
        </w:numPr>
        <w:spacing w:line="288" w:lineRule="auto"/>
        <w:ind w:left="709" w:hanging="709"/>
        <w:jc w:val="both"/>
        <w:rPr>
          <w:rFonts w:ascii="Arial" w:eastAsiaTheme="minorHAnsi" w:hAnsi="Arial" w:cs="Arial"/>
          <w:lang w:val="en-GB"/>
        </w:rPr>
      </w:pPr>
      <w:r w:rsidRPr="00607794">
        <w:rPr>
          <w:rFonts w:ascii="Arial" w:hAnsi="Arial" w:cs="Arial"/>
        </w:rPr>
        <w:t xml:space="preserve">Planning permission is sought to change the use of The Byre from a holiday let to principal residence dwelling. Planning permission was granted </w:t>
      </w:r>
      <w:r w:rsidR="00502F3F">
        <w:rPr>
          <w:rFonts w:ascii="Arial" w:hAnsi="Arial" w:cs="Arial"/>
        </w:rPr>
        <w:t xml:space="preserve">in 1990 </w:t>
      </w:r>
      <w:r w:rsidRPr="00607794">
        <w:rPr>
          <w:rFonts w:ascii="Arial" w:eastAsiaTheme="minorHAnsi" w:hAnsi="Arial" w:cs="Arial"/>
        </w:rPr>
        <w:t xml:space="preserve">for the conversion and extension of former agricultural buildings to form </w:t>
      </w:r>
      <w:r w:rsidR="00217C06">
        <w:rPr>
          <w:rFonts w:ascii="Arial" w:eastAsiaTheme="minorHAnsi" w:hAnsi="Arial" w:cs="Arial"/>
        </w:rPr>
        <w:t>h</w:t>
      </w:r>
      <w:r w:rsidRPr="00607794">
        <w:rPr>
          <w:rFonts w:ascii="Arial" w:eastAsiaTheme="minorHAnsi" w:hAnsi="Arial" w:cs="Arial"/>
        </w:rPr>
        <w:t xml:space="preserve">oliday accommodation </w:t>
      </w:r>
      <w:r w:rsidR="00217C06">
        <w:rPr>
          <w:rFonts w:ascii="Arial" w:eastAsiaTheme="minorHAnsi" w:hAnsi="Arial" w:cs="Arial"/>
        </w:rPr>
        <w:t xml:space="preserve">units </w:t>
      </w:r>
      <w:r w:rsidRPr="00607794">
        <w:rPr>
          <w:rFonts w:ascii="Arial" w:eastAsiaTheme="minorHAnsi" w:hAnsi="Arial" w:cs="Arial"/>
        </w:rPr>
        <w:t xml:space="preserve">at </w:t>
      </w:r>
      <w:proofErr w:type="spellStart"/>
      <w:r w:rsidRPr="00607794">
        <w:rPr>
          <w:rFonts w:ascii="Arial" w:eastAsiaTheme="minorHAnsi" w:hAnsi="Arial" w:cs="Arial"/>
        </w:rPr>
        <w:t>Scotchcoulthard</w:t>
      </w:r>
      <w:proofErr w:type="spellEnd"/>
      <w:r w:rsidRPr="00607794">
        <w:rPr>
          <w:rFonts w:ascii="Arial" w:eastAsiaTheme="minorHAnsi" w:hAnsi="Arial" w:cs="Arial"/>
        </w:rPr>
        <w:t>, Haltwhistle.</w:t>
      </w:r>
      <w:r w:rsidR="00502F3F">
        <w:rPr>
          <w:rFonts w:ascii="Arial" w:eastAsiaTheme="minorHAnsi" w:hAnsi="Arial" w:cs="Arial"/>
        </w:rPr>
        <w:t xml:space="preserve"> The use of the holiday units were restricted by planning condition. </w:t>
      </w:r>
    </w:p>
    <w:p w:rsidR="00660534" w:rsidRPr="00607794" w:rsidRDefault="00660534" w:rsidP="00952844">
      <w:pPr>
        <w:autoSpaceDE w:val="0"/>
        <w:autoSpaceDN w:val="0"/>
        <w:adjustRightInd w:val="0"/>
        <w:spacing w:line="288" w:lineRule="auto"/>
        <w:rPr>
          <w:rFonts w:ascii="Arial" w:eastAsiaTheme="minorHAnsi" w:hAnsi="Arial" w:cs="Arial"/>
          <w:color w:val="000000"/>
          <w:lang w:val="en-GB"/>
        </w:rPr>
      </w:pPr>
    </w:p>
    <w:p w:rsidR="00660534" w:rsidRPr="00217C06" w:rsidRDefault="00660534" w:rsidP="00217C06">
      <w:pPr>
        <w:autoSpaceDE w:val="0"/>
        <w:autoSpaceDN w:val="0"/>
        <w:adjustRightInd w:val="0"/>
        <w:spacing w:line="288" w:lineRule="auto"/>
        <w:ind w:left="709" w:hanging="709"/>
        <w:jc w:val="both"/>
        <w:rPr>
          <w:rFonts w:ascii="Arial" w:eastAsiaTheme="minorHAnsi" w:hAnsi="Arial" w:cs="Arial"/>
          <w:color w:val="000000"/>
          <w:lang w:val="en-GB"/>
        </w:rPr>
      </w:pPr>
      <w:r w:rsidRPr="00607794">
        <w:rPr>
          <w:rFonts w:ascii="Arial" w:eastAsiaTheme="minorHAnsi" w:hAnsi="Arial" w:cs="Arial"/>
          <w:color w:val="000000"/>
          <w:lang w:val="en-GB"/>
        </w:rPr>
        <w:t>1.2</w:t>
      </w:r>
      <w:r w:rsidRPr="00607794">
        <w:rPr>
          <w:rFonts w:ascii="Arial" w:eastAsiaTheme="minorHAnsi" w:hAnsi="Arial" w:cs="Arial"/>
          <w:color w:val="000000"/>
          <w:lang w:val="en-GB"/>
        </w:rPr>
        <w:tab/>
      </w:r>
      <w:proofErr w:type="spellStart"/>
      <w:r w:rsidRPr="00607794">
        <w:rPr>
          <w:rFonts w:ascii="Arial" w:eastAsiaTheme="minorHAnsi" w:hAnsi="Arial" w:cs="Arial"/>
          <w:color w:val="000000"/>
          <w:lang w:val="en-GB"/>
        </w:rPr>
        <w:t>Scotchcoulthard</w:t>
      </w:r>
      <w:proofErr w:type="spellEnd"/>
      <w:r w:rsidRPr="00607794">
        <w:rPr>
          <w:rFonts w:ascii="Arial" w:eastAsiaTheme="minorHAnsi" w:hAnsi="Arial" w:cs="Arial"/>
          <w:color w:val="000000"/>
          <w:lang w:val="en-GB"/>
        </w:rPr>
        <w:t xml:space="preserve"> is situated in a remote location, in excess of 1km from the nearest neighbouring residential property and approximately 4km north of Hadrian’s Wall. It is accessed via a track leading west from the minor road which runs north from Edges Green. This road turns into a gated forestry track just beyond </w:t>
      </w:r>
      <w:proofErr w:type="spellStart"/>
      <w:r w:rsidRPr="00607794">
        <w:rPr>
          <w:rFonts w:ascii="Arial" w:eastAsiaTheme="minorHAnsi" w:hAnsi="Arial" w:cs="Arial"/>
          <w:color w:val="000000"/>
          <w:lang w:val="en-GB"/>
        </w:rPr>
        <w:t>Scotchcoulthard</w:t>
      </w:r>
      <w:proofErr w:type="spellEnd"/>
      <w:r w:rsidRPr="00607794">
        <w:rPr>
          <w:rFonts w:ascii="Arial" w:eastAsiaTheme="minorHAnsi" w:hAnsi="Arial" w:cs="Arial"/>
          <w:color w:val="000000"/>
          <w:lang w:val="en-GB"/>
        </w:rPr>
        <w:t>. The property comprises a rough ‘U’ shaped collection of buildin</w:t>
      </w:r>
      <w:r w:rsidR="00217C06">
        <w:rPr>
          <w:rFonts w:ascii="Arial" w:eastAsiaTheme="minorHAnsi" w:hAnsi="Arial" w:cs="Arial"/>
          <w:color w:val="000000"/>
          <w:lang w:val="en-GB"/>
        </w:rPr>
        <w:t xml:space="preserve">gs around a central courtyard. </w:t>
      </w:r>
    </w:p>
    <w:p w:rsidR="00660534" w:rsidRPr="00607794" w:rsidRDefault="00660534" w:rsidP="00952844">
      <w:pPr>
        <w:autoSpaceDE w:val="0"/>
        <w:autoSpaceDN w:val="0"/>
        <w:adjustRightInd w:val="0"/>
        <w:spacing w:line="288" w:lineRule="auto"/>
        <w:rPr>
          <w:rFonts w:ascii="Arial" w:eastAsiaTheme="minorHAnsi" w:hAnsi="Arial" w:cs="Arial"/>
          <w:lang w:val="en-GB"/>
        </w:rPr>
      </w:pPr>
    </w:p>
    <w:p w:rsidR="00660534" w:rsidRPr="00607794" w:rsidRDefault="00660534" w:rsidP="00952844">
      <w:pPr>
        <w:autoSpaceDE w:val="0"/>
        <w:autoSpaceDN w:val="0"/>
        <w:adjustRightInd w:val="0"/>
        <w:spacing w:line="288" w:lineRule="auto"/>
        <w:ind w:left="709" w:hanging="709"/>
        <w:jc w:val="both"/>
        <w:rPr>
          <w:rFonts w:ascii="Arial" w:eastAsiaTheme="minorHAnsi" w:hAnsi="Arial" w:cs="Arial"/>
          <w:lang w:val="en-GB"/>
        </w:rPr>
      </w:pPr>
      <w:r w:rsidRPr="00607794">
        <w:rPr>
          <w:rFonts w:ascii="Arial" w:eastAsiaTheme="minorHAnsi" w:hAnsi="Arial" w:cs="Arial"/>
          <w:lang w:val="en-GB"/>
        </w:rPr>
        <w:t xml:space="preserve">1.3 </w:t>
      </w:r>
      <w:r w:rsidRPr="00607794">
        <w:rPr>
          <w:rFonts w:ascii="Arial" w:eastAsiaTheme="minorHAnsi" w:hAnsi="Arial" w:cs="Arial"/>
          <w:lang w:val="en-GB"/>
        </w:rPr>
        <w:tab/>
        <w:t>In addition to the holiday units, the site also comprises the owners</w:t>
      </w:r>
      <w:r w:rsidR="000528E9">
        <w:rPr>
          <w:rFonts w:ascii="Arial" w:eastAsiaTheme="minorHAnsi" w:hAnsi="Arial" w:cs="Arial"/>
          <w:lang w:val="en-GB"/>
        </w:rPr>
        <w:t>’</w:t>
      </w:r>
      <w:r w:rsidRPr="00607794">
        <w:rPr>
          <w:rFonts w:ascii="Arial" w:eastAsiaTheme="minorHAnsi" w:hAnsi="Arial" w:cs="Arial"/>
          <w:lang w:val="en-GB"/>
        </w:rPr>
        <w:t xml:space="preserve"> private accommodation in </w:t>
      </w:r>
      <w:r w:rsidR="00CF0A9C">
        <w:rPr>
          <w:rFonts w:ascii="Arial" w:eastAsiaTheme="minorHAnsi" w:hAnsi="Arial" w:cs="Arial"/>
          <w:lang w:val="en-GB"/>
        </w:rPr>
        <w:t>the</w:t>
      </w:r>
      <w:r w:rsidRPr="00607794">
        <w:rPr>
          <w:rFonts w:ascii="Arial" w:eastAsiaTheme="minorHAnsi" w:hAnsi="Arial" w:cs="Arial"/>
          <w:lang w:val="en-GB"/>
        </w:rPr>
        <w:t xml:space="preserve"> main farmhouse, an annexe occupied by another family member, as well as an additional room used for Bed &amp;</w:t>
      </w:r>
      <w:r w:rsidR="00502F3F">
        <w:rPr>
          <w:rFonts w:ascii="Arial" w:eastAsiaTheme="minorHAnsi" w:hAnsi="Arial" w:cs="Arial"/>
          <w:lang w:val="en-GB"/>
        </w:rPr>
        <w:t xml:space="preserve"> Breakfast</w:t>
      </w:r>
      <w:r w:rsidRPr="00607794">
        <w:rPr>
          <w:rFonts w:ascii="Arial" w:eastAsiaTheme="minorHAnsi" w:hAnsi="Arial" w:cs="Arial"/>
          <w:lang w:val="en-GB"/>
        </w:rPr>
        <w:t xml:space="preserve">. The property also provides a games room and indoor swimming pool for use by guests. </w:t>
      </w:r>
    </w:p>
    <w:p w:rsidR="00737840" w:rsidRPr="00607794" w:rsidRDefault="00737840" w:rsidP="00952844">
      <w:pPr>
        <w:autoSpaceDE w:val="0"/>
        <w:autoSpaceDN w:val="0"/>
        <w:adjustRightInd w:val="0"/>
        <w:spacing w:line="288" w:lineRule="auto"/>
        <w:rPr>
          <w:rFonts w:ascii="Arial" w:eastAsiaTheme="minorHAnsi" w:hAnsi="Arial" w:cs="Arial"/>
          <w:lang w:val="en-GB"/>
        </w:rPr>
      </w:pPr>
    </w:p>
    <w:p w:rsidR="00217C06" w:rsidRDefault="00217C06" w:rsidP="00952844">
      <w:pPr>
        <w:autoSpaceDE w:val="0"/>
        <w:autoSpaceDN w:val="0"/>
        <w:adjustRightInd w:val="0"/>
        <w:spacing w:line="288" w:lineRule="auto"/>
        <w:jc w:val="center"/>
        <w:rPr>
          <w:rFonts w:ascii="Arial" w:hAnsi="Arial" w:cs="Arial"/>
          <w:noProof/>
          <w:lang w:val="en-GB" w:eastAsia="en-GB"/>
        </w:rPr>
      </w:pPr>
    </w:p>
    <w:p w:rsidR="00737840" w:rsidRPr="00607794" w:rsidRDefault="00737840" w:rsidP="00952844">
      <w:pPr>
        <w:autoSpaceDE w:val="0"/>
        <w:autoSpaceDN w:val="0"/>
        <w:adjustRightInd w:val="0"/>
        <w:spacing w:line="288" w:lineRule="auto"/>
        <w:jc w:val="center"/>
        <w:rPr>
          <w:rFonts w:ascii="Arial" w:eastAsiaTheme="minorHAnsi" w:hAnsi="Arial" w:cs="Arial"/>
          <w:lang w:val="en-GB"/>
        </w:rPr>
      </w:pPr>
      <w:r w:rsidRPr="00607794">
        <w:rPr>
          <w:rFonts w:ascii="Arial" w:hAnsi="Arial" w:cs="Arial"/>
          <w:noProof/>
          <w:lang w:val="en-GB" w:eastAsia="en-GB"/>
        </w:rPr>
        <w:lastRenderedPageBreak/>
        <w:drawing>
          <wp:inline distT="0" distB="0" distL="0" distR="0" wp14:anchorId="10199CE2" wp14:editId="41A453FB">
            <wp:extent cx="3649287" cy="245225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0606"/>
                    <a:stretch/>
                  </pic:blipFill>
                  <pic:spPr bwMode="auto">
                    <a:xfrm>
                      <a:off x="0" y="0"/>
                      <a:ext cx="3649287" cy="2452255"/>
                    </a:xfrm>
                    <a:prstGeom prst="rect">
                      <a:avLst/>
                    </a:prstGeom>
                    <a:ln>
                      <a:noFill/>
                    </a:ln>
                    <a:extLst>
                      <a:ext uri="{53640926-AAD7-44D8-BBD7-CCE9431645EC}">
                        <a14:shadowObscured xmlns:a14="http://schemas.microsoft.com/office/drawing/2010/main"/>
                      </a:ext>
                    </a:extLst>
                  </pic:spPr>
                </pic:pic>
              </a:graphicData>
            </a:graphic>
          </wp:inline>
        </w:drawing>
      </w:r>
    </w:p>
    <w:p w:rsidR="00737840" w:rsidRPr="00217C06" w:rsidRDefault="00217C06" w:rsidP="00217C06">
      <w:pPr>
        <w:autoSpaceDE w:val="0"/>
        <w:autoSpaceDN w:val="0"/>
        <w:adjustRightInd w:val="0"/>
        <w:spacing w:line="288" w:lineRule="auto"/>
        <w:jc w:val="center"/>
        <w:rPr>
          <w:rFonts w:ascii="Arial" w:eastAsiaTheme="minorHAnsi" w:hAnsi="Arial" w:cs="Arial"/>
          <w:i/>
          <w:sz w:val="20"/>
          <w:szCs w:val="20"/>
          <w:lang w:val="en-GB"/>
        </w:rPr>
      </w:pPr>
      <w:r w:rsidRPr="00217C06">
        <w:rPr>
          <w:rFonts w:ascii="Arial" w:eastAsiaTheme="minorHAnsi" w:hAnsi="Arial" w:cs="Arial"/>
          <w:i/>
          <w:sz w:val="20"/>
          <w:szCs w:val="20"/>
          <w:lang w:val="en-GB"/>
        </w:rPr>
        <w:t xml:space="preserve">Figure 1: </w:t>
      </w:r>
      <w:proofErr w:type="spellStart"/>
      <w:r w:rsidRPr="00217C06">
        <w:rPr>
          <w:rFonts w:ascii="Arial" w:eastAsiaTheme="minorHAnsi" w:hAnsi="Arial" w:cs="Arial"/>
          <w:i/>
          <w:sz w:val="20"/>
          <w:szCs w:val="20"/>
          <w:lang w:val="en-GB"/>
        </w:rPr>
        <w:t>Scotchcoulthard</w:t>
      </w:r>
      <w:proofErr w:type="spellEnd"/>
      <w:r w:rsidRPr="00217C06">
        <w:rPr>
          <w:rFonts w:ascii="Arial" w:eastAsiaTheme="minorHAnsi" w:hAnsi="Arial" w:cs="Arial"/>
          <w:i/>
          <w:sz w:val="20"/>
          <w:szCs w:val="20"/>
          <w:lang w:val="en-GB"/>
        </w:rPr>
        <w:t xml:space="preserve"> in its immediate setting</w:t>
      </w:r>
    </w:p>
    <w:p w:rsidR="00217C06" w:rsidRPr="00607794" w:rsidRDefault="00217C06" w:rsidP="00952844">
      <w:pPr>
        <w:autoSpaceDE w:val="0"/>
        <w:autoSpaceDN w:val="0"/>
        <w:adjustRightInd w:val="0"/>
        <w:spacing w:line="288" w:lineRule="auto"/>
        <w:rPr>
          <w:rFonts w:ascii="Arial" w:eastAsiaTheme="minorHAnsi" w:hAnsi="Arial" w:cs="Arial"/>
          <w:lang w:val="en-GB"/>
        </w:rPr>
      </w:pPr>
    </w:p>
    <w:p w:rsidR="00737840" w:rsidRPr="00607794" w:rsidRDefault="00660534" w:rsidP="00952844">
      <w:pPr>
        <w:autoSpaceDE w:val="0"/>
        <w:autoSpaceDN w:val="0"/>
        <w:adjustRightInd w:val="0"/>
        <w:spacing w:line="288" w:lineRule="auto"/>
        <w:ind w:left="709" w:hanging="709"/>
        <w:jc w:val="both"/>
        <w:rPr>
          <w:rFonts w:ascii="Arial" w:eastAsiaTheme="minorHAnsi" w:hAnsi="Arial" w:cs="Arial"/>
          <w:lang w:val="en-GB"/>
        </w:rPr>
      </w:pPr>
      <w:r w:rsidRPr="00607794">
        <w:rPr>
          <w:rFonts w:ascii="Arial" w:eastAsiaTheme="minorHAnsi" w:hAnsi="Arial" w:cs="Arial"/>
          <w:lang w:val="en-GB"/>
        </w:rPr>
        <w:t xml:space="preserve">1.4 </w:t>
      </w:r>
      <w:r w:rsidR="00737840" w:rsidRPr="00607794">
        <w:rPr>
          <w:rFonts w:ascii="Arial" w:eastAsiaTheme="minorHAnsi" w:hAnsi="Arial" w:cs="Arial"/>
          <w:lang w:val="en-GB"/>
        </w:rPr>
        <w:tab/>
      </w:r>
      <w:r w:rsidR="00502F3F">
        <w:rPr>
          <w:rFonts w:ascii="Arial" w:eastAsiaTheme="minorHAnsi" w:hAnsi="Arial" w:cs="Arial"/>
          <w:lang w:val="en-GB"/>
        </w:rPr>
        <w:t>As outlined above p</w:t>
      </w:r>
      <w:r w:rsidRPr="00607794">
        <w:rPr>
          <w:rFonts w:ascii="Arial" w:eastAsiaTheme="minorHAnsi" w:hAnsi="Arial" w:cs="Arial"/>
          <w:lang w:val="en-GB"/>
        </w:rPr>
        <w:t>lanning permission was granted in 1990 for the conversion and extension of former agricultural buildings to form four u</w:t>
      </w:r>
      <w:r w:rsidR="00737840" w:rsidRPr="00607794">
        <w:rPr>
          <w:rFonts w:ascii="Arial" w:eastAsiaTheme="minorHAnsi" w:hAnsi="Arial" w:cs="Arial"/>
          <w:lang w:val="en-GB"/>
        </w:rPr>
        <w:t>nits of holiday accommodation</w:t>
      </w:r>
      <w:r w:rsidR="00BD5F56">
        <w:rPr>
          <w:rFonts w:ascii="Arial" w:eastAsiaTheme="minorHAnsi" w:hAnsi="Arial" w:cs="Arial"/>
          <w:lang w:val="en-GB"/>
        </w:rPr>
        <w:t xml:space="preserve"> under reference 90/E/420</w:t>
      </w:r>
      <w:r w:rsidR="00737840" w:rsidRPr="00607794">
        <w:rPr>
          <w:rFonts w:ascii="Arial" w:eastAsiaTheme="minorHAnsi" w:hAnsi="Arial" w:cs="Arial"/>
          <w:lang w:val="en-GB"/>
        </w:rPr>
        <w:t>. As part of the grant of planning permission, all of the units were subject to a Condition (Condition 5) restricting their use to holiday accommodation only. Condition 5 reads as follows:</w:t>
      </w:r>
    </w:p>
    <w:p w:rsidR="00952844" w:rsidRPr="00607794" w:rsidRDefault="00737840" w:rsidP="00FF00FF">
      <w:pPr>
        <w:spacing w:line="288" w:lineRule="auto"/>
        <w:ind w:left="1440"/>
        <w:jc w:val="both"/>
        <w:rPr>
          <w:rFonts w:ascii="Arial" w:eastAsiaTheme="minorHAnsi" w:hAnsi="Arial" w:cs="Arial"/>
          <w:i/>
          <w:lang w:val="en-GB"/>
        </w:rPr>
      </w:pPr>
      <w:r w:rsidRPr="00607794">
        <w:rPr>
          <w:rFonts w:ascii="Arial" w:eastAsiaTheme="minorHAnsi" w:hAnsi="Arial" w:cs="Arial"/>
          <w:lang w:val="en-GB"/>
        </w:rPr>
        <w:t>‘</w:t>
      </w:r>
      <w:r w:rsidRPr="00607794">
        <w:rPr>
          <w:rFonts w:ascii="Arial" w:eastAsiaTheme="minorHAnsi" w:hAnsi="Arial" w:cs="Arial"/>
          <w:i/>
          <w:lang w:val="en-GB"/>
        </w:rPr>
        <w:t>The units hereby permitted shall be used solely for holiday purposes and shall not be sold off nor let (other than for holiday purposes) separate from the adjacent dwel</w:t>
      </w:r>
      <w:r w:rsidR="00FF00FF">
        <w:rPr>
          <w:rFonts w:ascii="Arial" w:eastAsiaTheme="minorHAnsi" w:hAnsi="Arial" w:cs="Arial"/>
          <w:i/>
          <w:lang w:val="en-GB"/>
        </w:rPr>
        <w:t xml:space="preserve">ling known as </w:t>
      </w:r>
      <w:proofErr w:type="spellStart"/>
      <w:r w:rsidR="00FF00FF">
        <w:rPr>
          <w:rFonts w:ascii="Arial" w:eastAsiaTheme="minorHAnsi" w:hAnsi="Arial" w:cs="Arial"/>
          <w:i/>
          <w:lang w:val="en-GB"/>
        </w:rPr>
        <w:t>Scotchcoulthard</w:t>
      </w:r>
      <w:proofErr w:type="spellEnd"/>
      <w:r w:rsidR="00FF00FF">
        <w:rPr>
          <w:rFonts w:ascii="Arial" w:eastAsiaTheme="minorHAnsi" w:hAnsi="Arial" w:cs="Arial"/>
          <w:i/>
          <w:lang w:val="en-GB"/>
        </w:rPr>
        <w:t>’.</w:t>
      </w:r>
    </w:p>
    <w:p w:rsidR="00737840" w:rsidRPr="00607794" w:rsidRDefault="00737840" w:rsidP="00952844">
      <w:pPr>
        <w:spacing w:line="288" w:lineRule="auto"/>
        <w:ind w:left="709"/>
        <w:jc w:val="both"/>
        <w:rPr>
          <w:rFonts w:ascii="Arial" w:eastAsiaTheme="minorHAnsi" w:hAnsi="Arial" w:cs="Arial"/>
          <w:lang w:val="en-GB"/>
        </w:rPr>
      </w:pPr>
      <w:r w:rsidRPr="00607794">
        <w:rPr>
          <w:rFonts w:ascii="Arial" w:eastAsiaTheme="minorHAnsi" w:hAnsi="Arial" w:cs="Arial"/>
          <w:b/>
          <w:i/>
          <w:lang w:val="en-GB"/>
        </w:rPr>
        <w:t>Reason:</w:t>
      </w:r>
      <w:r w:rsidRPr="00607794">
        <w:rPr>
          <w:rFonts w:ascii="Arial" w:eastAsiaTheme="minorHAnsi" w:hAnsi="Arial" w:cs="Arial"/>
          <w:i/>
          <w:lang w:val="en-GB"/>
        </w:rPr>
        <w:t xml:space="preserve"> The site is not considered appropriate for general residential purposes</w:t>
      </w:r>
      <w:r w:rsidRPr="00607794">
        <w:rPr>
          <w:rFonts w:ascii="Arial" w:eastAsiaTheme="minorHAnsi" w:hAnsi="Arial" w:cs="Arial"/>
          <w:lang w:val="en-GB"/>
        </w:rPr>
        <w:t>.</w:t>
      </w:r>
    </w:p>
    <w:p w:rsidR="00660534" w:rsidRPr="00607794" w:rsidRDefault="00660534" w:rsidP="00952844">
      <w:pPr>
        <w:pStyle w:val="ListParagraph"/>
        <w:spacing w:line="288" w:lineRule="auto"/>
        <w:ind w:left="709"/>
        <w:jc w:val="both"/>
        <w:rPr>
          <w:rFonts w:ascii="Arial" w:eastAsiaTheme="minorHAnsi" w:hAnsi="Arial" w:cs="Arial"/>
          <w:lang w:val="en-GB"/>
        </w:rPr>
      </w:pPr>
    </w:p>
    <w:p w:rsidR="00737840" w:rsidRPr="00607794" w:rsidRDefault="00737840" w:rsidP="00952844">
      <w:pPr>
        <w:pStyle w:val="ListParagraph"/>
        <w:spacing w:line="288" w:lineRule="auto"/>
        <w:ind w:left="709" w:hanging="709"/>
        <w:jc w:val="both"/>
        <w:rPr>
          <w:rFonts w:ascii="Arial" w:eastAsiaTheme="minorHAnsi" w:hAnsi="Arial" w:cs="Arial"/>
          <w:lang w:val="en-GB"/>
        </w:rPr>
      </w:pPr>
      <w:r w:rsidRPr="00607794">
        <w:rPr>
          <w:rFonts w:ascii="Arial" w:eastAsiaTheme="minorHAnsi" w:hAnsi="Arial" w:cs="Arial"/>
          <w:lang w:val="en-GB"/>
        </w:rPr>
        <w:t>1.5</w:t>
      </w:r>
      <w:r w:rsidRPr="00607794">
        <w:rPr>
          <w:rFonts w:ascii="Arial" w:eastAsiaTheme="minorHAnsi" w:hAnsi="Arial" w:cs="Arial"/>
          <w:lang w:val="en-GB"/>
        </w:rPr>
        <w:tab/>
      </w:r>
      <w:r w:rsidR="00A26241" w:rsidRPr="00607794">
        <w:rPr>
          <w:rFonts w:ascii="Arial" w:eastAsiaTheme="minorHAnsi" w:hAnsi="Arial" w:cs="Arial"/>
          <w:lang w:val="en-GB"/>
        </w:rPr>
        <w:t xml:space="preserve">The Byre </w:t>
      </w:r>
      <w:r w:rsidR="000528E9">
        <w:rPr>
          <w:rFonts w:ascii="Arial" w:eastAsiaTheme="minorHAnsi" w:hAnsi="Arial" w:cs="Arial"/>
          <w:lang w:val="en-GB"/>
        </w:rPr>
        <w:t xml:space="preserve">cottage </w:t>
      </w:r>
      <w:r w:rsidR="00A26241" w:rsidRPr="00607794">
        <w:rPr>
          <w:rFonts w:ascii="Arial" w:eastAsiaTheme="minorHAnsi" w:hAnsi="Arial" w:cs="Arial"/>
          <w:lang w:val="en-GB"/>
        </w:rPr>
        <w:t>had</w:t>
      </w:r>
      <w:r w:rsidRPr="00607794">
        <w:rPr>
          <w:rFonts w:ascii="Arial" w:eastAsiaTheme="minorHAnsi" w:hAnsi="Arial" w:cs="Arial"/>
          <w:lang w:val="en-GB"/>
        </w:rPr>
        <w:t xml:space="preserve"> been used for holiday letting purposes for a number of years. </w:t>
      </w:r>
      <w:r w:rsidR="00CE2DA5">
        <w:rPr>
          <w:rFonts w:ascii="Arial" w:eastAsiaTheme="minorHAnsi" w:hAnsi="Arial" w:cs="Arial"/>
          <w:lang w:val="en-GB"/>
        </w:rPr>
        <w:t>However d</w:t>
      </w:r>
      <w:r w:rsidRPr="00607794">
        <w:rPr>
          <w:rFonts w:ascii="Arial" w:eastAsiaTheme="minorHAnsi" w:hAnsi="Arial" w:cs="Arial"/>
          <w:lang w:val="en-GB"/>
        </w:rPr>
        <w:t xml:space="preserve">uring late 2017 following investigations, the Authority found there to have been a breach of Condition 5 through the occupation of the holiday letting unit known as ‘The Byre’ by members of the owner’s family. An application was submitted in an attempt to regularise the situation, however it was </w:t>
      </w:r>
      <w:r w:rsidR="00502F3F">
        <w:rPr>
          <w:rFonts w:ascii="Arial" w:eastAsiaTheme="minorHAnsi" w:hAnsi="Arial" w:cs="Arial"/>
          <w:lang w:val="en-GB"/>
        </w:rPr>
        <w:t xml:space="preserve">subsequently </w:t>
      </w:r>
      <w:r w:rsidRPr="00607794">
        <w:rPr>
          <w:rFonts w:ascii="Arial" w:eastAsiaTheme="minorHAnsi" w:hAnsi="Arial" w:cs="Arial"/>
          <w:lang w:val="en-GB"/>
        </w:rPr>
        <w:t xml:space="preserve">withdrawn by the applicant due to </w:t>
      </w:r>
      <w:r w:rsidR="00CE2DA5">
        <w:rPr>
          <w:rFonts w:ascii="Arial" w:eastAsiaTheme="minorHAnsi" w:hAnsi="Arial" w:cs="Arial"/>
          <w:lang w:val="en-GB"/>
        </w:rPr>
        <w:t>the</w:t>
      </w:r>
      <w:r w:rsidR="00502F3F">
        <w:rPr>
          <w:rFonts w:ascii="Arial" w:eastAsiaTheme="minorHAnsi" w:hAnsi="Arial" w:cs="Arial"/>
          <w:lang w:val="en-GB"/>
        </w:rPr>
        <w:t>ir</w:t>
      </w:r>
      <w:r w:rsidR="00CE2DA5">
        <w:rPr>
          <w:rFonts w:ascii="Arial" w:eastAsiaTheme="minorHAnsi" w:hAnsi="Arial" w:cs="Arial"/>
          <w:lang w:val="en-GB"/>
        </w:rPr>
        <w:t xml:space="preserve"> belief that </w:t>
      </w:r>
      <w:r w:rsidRPr="00607794">
        <w:rPr>
          <w:rFonts w:ascii="Arial" w:eastAsiaTheme="minorHAnsi" w:hAnsi="Arial" w:cs="Arial"/>
          <w:lang w:val="en-GB"/>
        </w:rPr>
        <w:t>the original planning permission</w:t>
      </w:r>
      <w:r w:rsidR="00CE2DA5">
        <w:rPr>
          <w:rFonts w:ascii="Arial" w:eastAsiaTheme="minorHAnsi" w:hAnsi="Arial" w:cs="Arial"/>
          <w:lang w:val="en-GB"/>
        </w:rPr>
        <w:t xml:space="preserve"> </w:t>
      </w:r>
      <w:r w:rsidR="00235351">
        <w:rPr>
          <w:rFonts w:ascii="Arial" w:eastAsiaTheme="minorHAnsi" w:hAnsi="Arial" w:cs="Arial"/>
          <w:lang w:val="en-GB"/>
        </w:rPr>
        <w:t>did not cover</w:t>
      </w:r>
      <w:r w:rsidR="00CE2DA5">
        <w:rPr>
          <w:rFonts w:ascii="Arial" w:eastAsiaTheme="minorHAnsi" w:hAnsi="Arial" w:cs="Arial"/>
          <w:lang w:val="en-GB"/>
        </w:rPr>
        <w:t xml:space="preserve"> what had been constructed on site</w:t>
      </w:r>
      <w:r w:rsidR="00502F3F">
        <w:rPr>
          <w:rFonts w:ascii="Arial" w:eastAsiaTheme="minorHAnsi" w:hAnsi="Arial" w:cs="Arial"/>
          <w:lang w:val="en-GB"/>
        </w:rPr>
        <w:t xml:space="preserve"> and the</w:t>
      </w:r>
      <w:r w:rsidR="00235351">
        <w:rPr>
          <w:rFonts w:ascii="Arial" w:eastAsiaTheme="minorHAnsi" w:hAnsi="Arial" w:cs="Arial"/>
          <w:lang w:val="en-GB"/>
        </w:rPr>
        <w:t>refore the condition</w:t>
      </w:r>
      <w:r w:rsidR="00502F3F">
        <w:rPr>
          <w:rFonts w:ascii="Arial" w:eastAsiaTheme="minorHAnsi" w:hAnsi="Arial" w:cs="Arial"/>
          <w:lang w:val="en-GB"/>
        </w:rPr>
        <w:t xml:space="preserve"> did not cover The Byre</w:t>
      </w:r>
      <w:r w:rsidRPr="00607794">
        <w:rPr>
          <w:rFonts w:ascii="Arial" w:eastAsiaTheme="minorHAnsi" w:hAnsi="Arial" w:cs="Arial"/>
          <w:lang w:val="en-GB"/>
        </w:rPr>
        <w:t xml:space="preserve">. </w:t>
      </w:r>
      <w:r w:rsidR="00A26241" w:rsidRPr="00607794">
        <w:rPr>
          <w:rFonts w:ascii="Arial" w:eastAsiaTheme="minorHAnsi" w:hAnsi="Arial" w:cs="Arial"/>
          <w:lang w:val="en-GB"/>
        </w:rPr>
        <w:t xml:space="preserve">In September 2018 a planning </w:t>
      </w:r>
      <w:r w:rsidR="002B7B15">
        <w:rPr>
          <w:rFonts w:ascii="Arial" w:eastAsiaTheme="minorHAnsi" w:hAnsi="Arial" w:cs="Arial"/>
          <w:lang w:val="en-GB"/>
        </w:rPr>
        <w:t>e</w:t>
      </w:r>
      <w:r w:rsidR="00A26241" w:rsidRPr="00607794">
        <w:rPr>
          <w:rFonts w:ascii="Arial" w:eastAsiaTheme="minorHAnsi" w:hAnsi="Arial" w:cs="Arial"/>
          <w:lang w:val="en-GB"/>
        </w:rPr>
        <w:t xml:space="preserve">nforcement </w:t>
      </w:r>
      <w:r w:rsidR="002B7B15">
        <w:rPr>
          <w:rFonts w:ascii="Arial" w:eastAsiaTheme="minorHAnsi" w:hAnsi="Arial" w:cs="Arial"/>
          <w:lang w:val="en-GB"/>
        </w:rPr>
        <w:t>no</w:t>
      </w:r>
      <w:r w:rsidR="00A26241" w:rsidRPr="00607794">
        <w:rPr>
          <w:rFonts w:ascii="Arial" w:eastAsiaTheme="minorHAnsi" w:hAnsi="Arial" w:cs="Arial"/>
          <w:lang w:val="en-GB"/>
        </w:rPr>
        <w:t>tice was served on the owners requiring the cessation of the residential use</w:t>
      </w:r>
      <w:r w:rsidR="00DF6927">
        <w:rPr>
          <w:rFonts w:ascii="Arial" w:eastAsiaTheme="minorHAnsi" w:hAnsi="Arial" w:cs="Arial"/>
          <w:lang w:val="en-GB"/>
        </w:rPr>
        <w:t>, as this use was contrary to the adopted Core Strategy policies</w:t>
      </w:r>
      <w:r w:rsidR="00A26241" w:rsidRPr="00607794">
        <w:rPr>
          <w:rFonts w:ascii="Arial" w:eastAsiaTheme="minorHAnsi" w:hAnsi="Arial" w:cs="Arial"/>
          <w:lang w:val="en-GB"/>
        </w:rPr>
        <w:t xml:space="preserve">. A subsequent appeal was submitted </w:t>
      </w:r>
      <w:r w:rsidR="00235351">
        <w:rPr>
          <w:rFonts w:ascii="Arial" w:eastAsiaTheme="minorHAnsi" w:hAnsi="Arial" w:cs="Arial"/>
          <w:lang w:val="en-GB"/>
        </w:rPr>
        <w:t xml:space="preserve">to the Planning Inspectorate </w:t>
      </w:r>
      <w:r w:rsidR="00A26241" w:rsidRPr="00607794">
        <w:rPr>
          <w:rFonts w:ascii="Arial" w:eastAsiaTheme="minorHAnsi" w:hAnsi="Arial" w:cs="Arial"/>
          <w:lang w:val="en-GB"/>
        </w:rPr>
        <w:t>a</w:t>
      </w:r>
      <w:r w:rsidR="00217C06">
        <w:rPr>
          <w:rFonts w:ascii="Arial" w:eastAsiaTheme="minorHAnsi" w:hAnsi="Arial" w:cs="Arial"/>
          <w:lang w:val="en-GB"/>
        </w:rPr>
        <w:t>nd in October 2019 an Inspector upheld the appeal and f</w:t>
      </w:r>
      <w:r w:rsidR="00A26241" w:rsidRPr="00607794">
        <w:rPr>
          <w:rFonts w:ascii="Arial" w:eastAsiaTheme="minorHAnsi" w:hAnsi="Arial" w:cs="Arial"/>
          <w:lang w:val="en-GB"/>
        </w:rPr>
        <w:t xml:space="preserve">ound that the Authority </w:t>
      </w:r>
      <w:r w:rsidR="00217C06">
        <w:rPr>
          <w:rFonts w:ascii="Arial" w:eastAsiaTheme="minorHAnsi" w:hAnsi="Arial" w:cs="Arial"/>
          <w:lang w:val="en-GB"/>
        </w:rPr>
        <w:t>was correct to serve the Notice</w:t>
      </w:r>
      <w:r w:rsidR="00A26241" w:rsidRPr="00607794">
        <w:rPr>
          <w:rFonts w:ascii="Arial" w:eastAsiaTheme="minorHAnsi" w:hAnsi="Arial" w:cs="Arial"/>
          <w:lang w:val="en-GB"/>
        </w:rPr>
        <w:t xml:space="preserve"> and</w:t>
      </w:r>
      <w:r w:rsidR="00217C06">
        <w:rPr>
          <w:rFonts w:ascii="Arial" w:eastAsiaTheme="minorHAnsi" w:hAnsi="Arial" w:cs="Arial"/>
          <w:lang w:val="en-GB"/>
        </w:rPr>
        <w:t xml:space="preserve"> </w:t>
      </w:r>
      <w:r w:rsidR="002B7B15">
        <w:rPr>
          <w:rFonts w:ascii="Arial" w:eastAsiaTheme="minorHAnsi" w:hAnsi="Arial" w:cs="Arial"/>
          <w:lang w:val="en-GB"/>
        </w:rPr>
        <w:t xml:space="preserve">confirmed that </w:t>
      </w:r>
      <w:r w:rsidR="00217C06">
        <w:rPr>
          <w:rFonts w:ascii="Arial" w:eastAsiaTheme="minorHAnsi" w:hAnsi="Arial" w:cs="Arial"/>
          <w:lang w:val="en-GB"/>
        </w:rPr>
        <w:t>the Byre did fall under the requirem</w:t>
      </w:r>
      <w:r w:rsidR="00235351">
        <w:rPr>
          <w:rFonts w:ascii="Arial" w:eastAsiaTheme="minorHAnsi" w:hAnsi="Arial" w:cs="Arial"/>
          <w:lang w:val="en-GB"/>
        </w:rPr>
        <w:t>e</w:t>
      </w:r>
      <w:r w:rsidR="00217C06">
        <w:rPr>
          <w:rFonts w:ascii="Arial" w:eastAsiaTheme="minorHAnsi" w:hAnsi="Arial" w:cs="Arial"/>
          <w:lang w:val="en-GB"/>
        </w:rPr>
        <w:t xml:space="preserve">nts of the </w:t>
      </w:r>
      <w:r w:rsidR="00235351">
        <w:rPr>
          <w:rFonts w:ascii="Arial" w:eastAsiaTheme="minorHAnsi" w:hAnsi="Arial" w:cs="Arial"/>
          <w:lang w:val="en-GB"/>
        </w:rPr>
        <w:t>1990 permission</w:t>
      </w:r>
      <w:r w:rsidR="00217C06">
        <w:rPr>
          <w:rFonts w:ascii="Arial" w:eastAsiaTheme="minorHAnsi" w:hAnsi="Arial" w:cs="Arial"/>
          <w:lang w:val="en-GB"/>
        </w:rPr>
        <w:t xml:space="preserve">. The appeal did not consider the planning merits of the enforcement notice. </w:t>
      </w:r>
    </w:p>
    <w:p w:rsidR="001B5125" w:rsidRPr="00607794" w:rsidRDefault="001B5125" w:rsidP="00952844">
      <w:pPr>
        <w:pStyle w:val="ListParagraph"/>
        <w:spacing w:line="288" w:lineRule="auto"/>
        <w:ind w:left="360"/>
        <w:jc w:val="both"/>
        <w:rPr>
          <w:rFonts w:ascii="Arial" w:hAnsi="Arial" w:cs="Arial"/>
        </w:rPr>
      </w:pPr>
    </w:p>
    <w:p w:rsidR="00A26241" w:rsidRPr="00607794" w:rsidRDefault="00A26241" w:rsidP="00952844">
      <w:pPr>
        <w:pStyle w:val="ListParagraph"/>
        <w:spacing w:line="288" w:lineRule="auto"/>
        <w:ind w:left="709" w:hanging="709"/>
        <w:jc w:val="both"/>
        <w:rPr>
          <w:rFonts w:ascii="Arial" w:eastAsiaTheme="minorHAnsi" w:hAnsi="Arial" w:cs="Arial"/>
          <w:color w:val="000000"/>
          <w:lang w:val="en-GB"/>
        </w:rPr>
      </w:pPr>
      <w:r w:rsidRPr="00607794">
        <w:rPr>
          <w:rFonts w:ascii="Arial" w:hAnsi="Arial" w:cs="Arial"/>
        </w:rPr>
        <w:t>1.6</w:t>
      </w:r>
      <w:r w:rsidRPr="00607794">
        <w:rPr>
          <w:rFonts w:ascii="Arial" w:hAnsi="Arial" w:cs="Arial"/>
        </w:rPr>
        <w:tab/>
      </w:r>
      <w:r w:rsidR="00235351">
        <w:rPr>
          <w:rFonts w:ascii="Arial" w:hAnsi="Arial" w:cs="Arial"/>
        </w:rPr>
        <w:t xml:space="preserve">The planning </w:t>
      </w:r>
      <w:r w:rsidR="00CF69A2" w:rsidRPr="00607794">
        <w:rPr>
          <w:rFonts w:ascii="Arial" w:eastAsiaTheme="minorHAnsi" w:hAnsi="Arial" w:cs="Arial"/>
          <w:color w:val="000000"/>
          <w:lang w:val="en-GB"/>
        </w:rPr>
        <w:t>enforcement</w:t>
      </w:r>
      <w:r w:rsidR="00345811" w:rsidRPr="00607794">
        <w:rPr>
          <w:rFonts w:ascii="Arial" w:eastAsiaTheme="minorHAnsi" w:hAnsi="Arial" w:cs="Arial"/>
          <w:color w:val="000000"/>
          <w:lang w:val="en-GB"/>
        </w:rPr>
        <w:t xml:space="preserve"> </w:t>
      </w:r>
      <w:r w:rsidR="002B7B15">
        <w:rPr>
          <w:rFonts w:ascii="Arial" w:eastAsiaTheme="minorHAnsi" w:hAnsi="Arial" w:cs="Arial"/>
          <w:color w:val="000000"/>
          <w:lang w:val="en-GB"/>
        </w:rPr>
        <w:t>n</w:t>
      </w:r>
      <w:r w:rsidR="00345811" w:rsidRPr="00607794">
        <w:rPr>
          <w:rFonts w:ascii="Arial" w:eastAsiaTheme="minorHAnsi" w:hAnsi="Arial" w:cs="Arial"/>
          <w:color w:val="000000"/>
          <w:lang w:val="en-GB"/>
        </w:rPr>
        <w:t xml:space="preserve">otice </w:t>
      </w:r>
      <w:r w:rsidR="00235351">
        <w:rPr>
          <w:rFonts w:ascii="Arial" w:eastAsiaTheme="minorHAnsi" w:hAnsi="Arial" w:cs="Arial"/>
          <w:color w:val="000000"/>
          <w:lang w:val="en-GB"/>
        </w:rPr>
        <w:t>wa</w:t>
      </w:r>
      <w:r w:rsidR="00345811" w:rsidRPr="00607794">
        <w:rPr>
          <w:rFonts w:ascii="Arial" w:eastAsiaTheme="minorHAnsi" w:hAnsi="Arial" w:cs="Arial"/>
          <w:color w:val="000000"/>
          <w:lang w:val="en-GB"/>
        </w:rPr>
        <w:t xml:space="preserve">s required to be complied with by 4th October 2020, at which point the requirements of the notice </w:t>
      </w:r>
      <w:r w:rsidR="00235351">
        <w:rPr>
          <w:rFonts w:ascii="Arial" w:eastAsiaTheme="minorHAnsi" w:hAnsi="Arial" w:cs="Arial"/>
          <w:color w:val="000000"/>
          <w:lang w:val="en-GB"/>
        </w:rPr>
        <w:t>should</w:t>
      </w:r>
      <w:r w:rsidR="00345811" w:rsidRPr="00607794">
        <w:rPr>
          <w:rFonts w:ascii="Arial" w:eastAsiaTheme="minorHAnsi" w:hAnsi="Arial" w:cs="Arial"/>
          <w:color w:val="000000"/>
          <w:lang w:val="en-GB"/>
        </w:rPr>
        <w:t xml:space="preserve"> come into effect.</w:t>
      </w:r>
      <w:r w:rsidR="00235351">
        <w:rPr>
          <w:rFonts w:ascii="Arial" w:eastAsiaTheme="minorHAnsi" w:hAnsi="Arial" w:cs="Arial"/>
          <w:color w:val="000000"/>
          <w:lang w:val="en-GB"/>
        </w:rPr>
        <w:t xml:space="preserve"> However this </w:t>
      </w:r>
      <w:r w:rsidR="00CF69A2">
        <w:rPr>
          <w:rFonts w:ascii="Arial" w:eastAsiaTheme="minorHAnsi" w:hAnsi="Arial" w:cs="Arial"/>
          <w:color w:val="000000"/>
          <w:lang w:val="en-GB"/>
        </w:rPr>
        <w:lastRenderedPageBreak/>
        <w:t xml:space="preserve">planning </w:t>
      </w:r>
      <w:r w:rsidR="00235351">
        <w:rPr>
          <w:rFonts w:ascii="Arial" w:eastAsiaTheme="minorHAnsi" w:hAnsi="Arial" w:cs="Arial"/>
          <w:color w:val="000000"/>
          <w:lang w:val="en-GB"/>
        </w:rPr>
        <w:t>application was received as valid on 29</w:t>
      </w:r>
      <w:r w:rsidR="00235351" w:rsidRPr="00235351">
        <w:rPr>
          <w:rFonts w:ascii="Arial" w:eastAsiaTheme="minorHAnsi" w:hAnsi="Arial" w:cs="Arial"/>
          <w:color w:val="000000"/>
          <w:vertAlign w:val="superscript"/>
          <w:lang w:val="en-GB"/>
        </w:rPr>
        <w:t>th</w:t>
      </w:r>
      <w:r w:rsidR="00235351">
        <w:rPr>
          <w:rFonts w:ascii="Arial" w:eastAsiaTheme="minorHAnsi" w:hAnsi="Arial" w:cs="Arial"/>
          <w:color w:val="000000"/>
          <w:lang w:val="en-GB"/>
        </w:rPr>
        <w:t xml:space="preserve"> September 2020. Therefore it is considered necessary to determine this planning application prior to making a decision on </w:t>
      </w:r>
      <w:r w:rsidR="00DF6927">
        <w:rPr>
          <w:rFonts w:ascii="Arial" w:eastAsiaTheme="minorHAnsi" w:hAnsi="Arial" w:cs="Arial"/>
          <w:color w:val="000000"/>
          <w:lang w:val="en-GB"/>
        </w:rPr>
        <w:t xml:space="preserve">whether to </w:t>
      </w:r>
      <w:r w:rsidR="00235351">
        <w:rPr>
          <w:rFonts w:ascii="Arial" w:eastAsiaTheme="minorHAnsi" w:hAnsi="Arial" w:cs="Arial"/>
          <w:color w:val="000000"/>
          <w:lang w:val="en-GB"/>
        </w:rPr>
        <w:t>uphold the enforcement notice.</w:t>
      </w:r>
      <w:r w:rsidR="00DF6927">
        <w:rPr>
          <w:rFonts w:ascii="Arial" w:eastAsiaTheme="minorHAnsi" w:hAnsi="Arial" w:cs="Arial"/>
          <w:color w:val="000000"/>
          <w:lang w:val="en-GB"/>
        </w:rPr>
        <w:t xml:space="preserve"> Since the enforcement </w:t>
      </w:r>
      <w:r w:rsidR="00CF69A2">
        <w:rPr>
          <w:rFonts w:ascii="Arial" w:eastAsiaTheme="minorHAnsi" w:hAnsi="Arial" w:cs="Arial"/>
          <w:color w:val="000000"/>
          <w:lang w:val="en-GB"/>
        </w:rPr>
        <w:t xml:space="preserve">notice </w:t>
      </w:r>
      <w:r w:rsidR="00DF6927">
        <w:rPr>
          <w:rFonts w:ascii="Arial" w:eastAsiaTheme="minorHAnsi" w:hAnsi="Arial" w:cs="Arial"/>
          <w:color w:val="000000"/>
          <w:lang w:val="en-GB"/>
        </w:rPr>
        <w:t xml:space="preserve">was served </w:t>
      </w:r>
      <w:r w:rsidR="00CF69A2">
        <w:rPr>
          <w:rFonts w:ascii="Arial" w:eastAsiaTheme="minorHAnsi" w:hAnsi="Arial" w:cs="Arial"/>
          <w:color w:val="000000"/>
          <w:lang w:val="en-GB"/>
        </w:rPr>
        <w:t>a</w:t>
      </w:r>
      <w:r w:rsidR="00DF6927">
        <w:rPr>
          <w:rFonts w:ascii="Arial" w:eastAsiaTheme="minorHAnsi" w:hAnsi="Arial" w:cs="Arial"/>
          <w:color w:val="000000"/>
          <w:lang w:val="en-GB"/>
        </w:rPr>
        <w:t xml:space="preserve"> new Local Plan has been adopted, which superseded the previous Core Strategy policies. </w:t>
      </w:r>
      <w:r w:rsidR="00235351">
        <w:rPr>
          <w:rFonts w:ascii="Arial" w:eastAsiaTheme="minorHAnsi" w:hAnsi="Arial" w:cs="Arial"/>
          <w:color w:val="000000"/>
          <w:lang w:val="en-GB"/>
        </w:rPr>
        <w:t xml:space="preserve"> </w:t>
      </w:r>
    </w:p>
    <w:p w:rsidR="00952844" w:rsidRPr="00607794" w:rsidRDefault="00952844" w:rsidP="00952844">
      <w:pPr>
        <w:pStyle w:val="ListParagraph"/>
        <w:spacing w:line="288" w:lineRule="auto"/>
        <w:ind w:left="709" w:hanging="709"/>
        <w:jc w:val="both"/>
        <w:rPr>
          <w:rFonts w:ascii="Arial" w:hAnsi="Arial" w:cs="Arial"/>
        </w:rPr>
      </w:pPr>
    </w:p>
    <w:p w:rsidR="00235351" w:rsidRDefault="00345811" w:rsidP="00952844">
      <w:pPr>
        <w:pStyle w:val="ListParagraph"/>
        <w:spacing w:line="288" w:lineRule="auto"/>
        <w:ind w:left="709" w:hanging="709"/>
        <w:jc w:val="both"/>
        <w:rPr>
          <w:rFonts w:ascii="Arial" w:hAnsi="Arial" w:cs="Arial"/>
        </w:rPr>
      </w:pPr>
      <w:r w:rsidRPr="00607794">
        <w:rPr>
          <w:rFonts w:ascii="Arial" w:hAnsi="Arial" w:cs="Arial"/>
        </w:rPr>
        <w:t>1.7</w:t>
      </w:r>
      <w:r w:rsidRPr="00607794">
        <w:rPr>
          <w:rFonts w:ascii="Arial" w:hAnsi="Arial" w:cs="Arial"/>
        </w:rPr>
        <w:tab/>
        <w:t>Th</w:t>
      </w:r>
      <w:r w:rsidR="00DF6927">
        <w:rPr>
          <w:rFonts w:ascii="Arial" w:hAnsi="Arial" w:cs="Arial"/>
        </w:rPr>
        <w:t>is</w:t>
      </w:r>
      <w:r w:rsidRPr="00607794">
        <w:rPr>
          <w:rFonts w:ascii="Arial" w:hAnsi="Arial" w:cs="Arial"/>
        </w:rPr>
        <w:t xml:space="preserve"> application proposes no physic</w:t>
      </w:r>
      <w:r w:rsidR="00235351">
        <w:rPr>
          <w:rFonts w:ascii="Arial" w:hAnsi="Arial" w:cs="Arial"/>
        </w:rPr>
        <w:t>al alterations to the building and</w:t>
      </w:r>
      <w:r w:rsidR="0060298F">
        <w:rPr>
          <w:rFonts w:ascii="Arial" w:hAnsi="Arial" w:cs="Arial"/>
        </w:rPr>
        <w:t xml:space="preserve"> </w:t>
      </w:r>
      <w:r w:rsidR="00235351">
        <w:rPr>
          <w:rFonts w:ascii="Arial" w:hAnsi="Arial" w:cs="Arial"/>
        </w:rPr>
        <w:t>solely relates to the use of the single storey building</w:t>
      </w:r>
      <w:r w:rsidR="0060298F">
        <w:rPr>
          <w:rFonts w:ascii="Arial" w:hAnsi="Arial" w:cs="Arial"/>
        </w:rPr>
        <w:t xml:space="preserve"> and an allocated garden area</w:t>
      </w:r>
      <w:r w:rsidR="00235351">
        <w:rPr>
          <w:rFonts w:ascii="Arial" w:hAnsi="Arial" w:cs="Arial"/>
        </w:rPr>
        <w:t xml:space="preserve">. </w:t>
      </w:r>
    </w:p>
    <w:p w:rsidR="00235351" w:rsidRDefault="00235351" w:rsidP="00235351">
      <w:pPr>
        <w:pStyle w:val="ListParagraph"/>
        <w:spacing w:line="288" w:lineRule="auto"/>
        <w:ind w:left="709" w:hanging="709"/>
        <w:jc w:val="center"/>
        <w:rPr>
          <w:rFonts w:ascii="Arial" w:hAnsi="Arial" w:cs="Arial"/>
        </w:rPr>
      </w:pPr>
      <w:r w:rsidRPr="00607794">
        <w:rPr>
          <w:rFonts w:ascii="Arial" w:hAnsi="Arial" w:cs="Arial"/>
          <w:noProof/>
          <w:lang w:val="en-GB" w:eastAsia="en-GB"/>
        </w:rPr>
        <w:drawing>
          <wp:inline distT="0" distB="0" distL="0" distR="0" wp14:anchorId="7A6B8585" wp14:editId="09EE3CAD">
            <wp:extent cx="4214636"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6632" cy="2770112"/>
                    </a:xfrm>
                    <a:prstGeom prst="rect">
                      <a:avLst/>
                    </a:prstGeom>
                  </pic:spPr>
                </pic:pic>
              </a:graphicData>
            </a:graphic>
          </wp:inline>
        </w:drawing>
      </w:r>
    </w:p>
    <w:p w:rsidR="00235351" w:rsidRPr="00235351" w:rsidRDefault="00235351" w:rsidP="00235351">
      <w:pPr>
        <w:pStyle w:val="ListParagraph"/>
        <w:spacing w:line="288" w:lineRule="auto"/>
        <w:ind w:left="709" w:hanging="709"/>
        <w:jc w:val="center"/>
        <w:rPr>
          <w:rFonts w:ascii="Arial" w:hAnsi="Arial" w:cs="Arial"/>
          <w:i/>
          <w:sz w:val="20"/>
          <w:szCs w:val="20"/>
        </w:rPr>
      </w:pPr>
      <w:r w:rsidRPr="00235351">
        <w:rPr>
          <w:rFonts w:ascii="Arial" w:hAnsi="Arial" w:cs="Arial"/>
          <w:i/>
          <w:sz w:val="20"/>
          <w:szCs w:val="20"/>
        </w:rPr>
        <w:t>Figure 2: Front elevation of The Byre</w:t>
      </w:r>
    </w:p>
    <w:p w:rsidR="00235351" w:rsidRDefault="00235351" w:rsidP="00952844">
      <w:pPr>
        <w:pStyle w:val="ListParagraph"/>
        <w:spacing w:line="288" w:lineRule="auto"/>
        <w:ind w:left="709" w:hanging="709"/>
        <w:jc w:val="both"/>
        <w:rPr>
          <w:rFonts w:ascii="Arial" w:hAnsi="Arial" w:cs="Arial"/>
        </w:rPr>
      </w:pPr>
    </w:p>
    <w:p w:rsidR="00A26241" w:rsidRPr="00607794" w:rsidRDefault="00235351" w:rsidP="00952844">
      <w:pPr>
        <w:pStyle w:val="ListParagraph"/>
        <w:spacing w:line="288" w:lineRule="auto"/>
        <w:ind w:left="709" w:hanging="709"/>
        <w:jc w:val="both"/>
        <w:rPr>
          <w:rFonts w:ascii="Arial" w:hAnsi="Arial" w:cs="Arial"/>
        </w:rPr>
      </w:pPr>
      <w:r>
        <w:rPr>
          <w:rFonts w:ascii="Arial" w:hAnsi="Arial" w:cs="Arial"/>
        </w:rPr>
        <w:t>1.8</w:t>
      </w:r>
      <w:r>
        <w:rPr>
          <w:rFonts w:ascii="Arial" w:hAnsi="Arial" w:cs="Arial"/>
        </w:rPr>
        <w:tab/>
        <w:t xml:space="preserve">The proposal </w:t>
      </w:r>
      <w:r w:rsidR="00345811" w:rsidRPr="00607794">
        <w:rPr>
          <w:rFonts w:ascii="Arial" w:hAnsi="Arial" w:cs="Arial"/>
        </w:rPr>
        <w:t>make</w:t>
      </w:r>
      <w:r w:rsidR="0060298F">
        <w:rPr>
          <w:rFonts w:ascii="Arial" w:hAnsi="Arial" w:cs="Arial"/>
        </w:rPr>
        <w:t>s</w:t>
      </w:r>
      <w:r w:rsidR="00345811" w:rsidRPr="00607794">
        <w:rPr>
          <w:rFonts w:ascii="Arial" w:hAnsi="Arial" w:cs="Arial"/>
        </w:rPr>
        <w:t xml:space="preserve"> provision for access to the front </w:t>
      </w:r>
      <w:r>
        <w:rPr>
          <w:rFonts w:ascii="Arial" w:hAnsi="Arial" w:cs="Arial"/>
        </w:rPr>
        <w:t xml:space="preserve">of the property </w:t>
      </w:r>
      <w:r w:rsidR="00345811" w:rsidRPr="00607794">
        <w:rPr>
          <w:rFonts w:ascii="Arial" w:hAnsi="Arial" w:cs="Arial"/>
        </w:rPr>
        <w:t xml:space="preserve">and a small garden to serve the property, as shown on the plan below: </w:t>
      </w:r>
    </w:p>
    <w:p w:rsidR="00345811" w:rsidRPr="00607794" w:rsidRDefault="00345811" w:rsidP="00952844">
      <w:pPr>
        <w:spacing w:line="288" w:lineRule="auto"/>
        <w:jc w:val="center"/>
        <w:rPr>
          <w:rFonts w:ascii="Arial" w:hAnsi="Arial" w:cs="Arial"/>
        </w:rPr>
      </w:pPr>
      <w:r w:rsidRPr="00607794">
        <w:rPr>
          <w:rFonts w:ascii="Arial" w:hAnsi="Arial" w:cs="Arial"/>
          <w:noProof/>
          <w:lang w:val="en-GB" w:eastAsia="en-GB"/>
        </w:rPr>
        <w:drawing>
          <wp:inline distT="0" distB="0" distL="0" distR="0" wp14:anchorId="5836A1C5" wp14:editId="42E8D763">
            <wp:extent cx="3308465" cy="2202322"/>
            <wp:effectExtent l="19050" t="19050" r="2540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06171" cy="2200795"/>
                    </a:xfrm>
                    <a:prstGeom prst="rect">
                      <a:avLst/>
                    </a:prstGeom>
                    <a:ln>
                      <a:solidFill>
                        <a:schemeClr val="tx1"/>
                      </a:solidFill>
                    </a:ln>
                  </pic:spPr>
                </pic:pic>
              </a:graphicData>
            </a:graphic>
          </wp:inline>
        </w:drawing>
      </w:r>
    </w:p>
    <w:p w:rsidR="004E630E" w:rsidRPr="0060298F" w:rsidRDefault="0060298F" w:rsidP="00952844">
      <w:pPr>
        <w:spacing w:line="288" w:lineRule="auto"/>
        <w:jc w:val="center"/>
        <w:rPr>
          <w:rFonts w:ascii="Arial" w:hAnsi="Arial" w:cs="Arial"/>
          <w:i/>
          <w:sz w:val="20"/>
          <w:szCs w:val="20"/>
        </w:rPr>
      </w:pPr>
      <w:r w:rsidRPr="0060298F">
        <w:rPr>
          <w:rFonts w:ascii="Arial" w:hAnsi="Arial" w:cs="Arial"/>
          <w:i/>
          <w:sz w:val="20"/>
          <w:szCs w:val="20"/>
        </w:rPr>
        <w:t>Figure 3: Red line showing proposed garden area</w:t>
      </w:r>
    </w:p>
    <w:p w:rsidR="00345811" w:rsidRPr="00607794" w:rsidRDefault="00345811" w:rsidP="00952844">
      <w:pPr>
        <w:spacing w:line="288" w:lineRule="auto"/>
        <w:ind w:left="567" w:hanging="567"/>
        <w:jc w:val="both"/>
        <w:rPr>
          <w:rFonts w:ascii="Arial" w:hAnsi="Arial" w:cs="Arial"/>
        </w:rPr>
      </w:pPr>
    </w:p>
    <w:p w:rsidR="0019060C" w:rsidRDefault="0019060C" w:rsidP="00952844">
      <w:pPr>
        <w:spacing w:line="288" w:lineRule="auto"/>
        <w:contextualSpacing/>
        <w:jc w:val="both"/>
        <w:rPr>
          <w:rFonts w:ascii="Arial" w:hAnsi="Arial" w:cs="Arial"/>
          <w:b/>
        </w:rPr>
      </w:pPr>
    </w:p>
    <w:p w:rsidR="00FF00FF" w:rsidRDefault="00FF00FF" w:rsidP="00952844">
      <w:pPr>
        <w:spacing w:line="288" w:lineRule="auto"/>
        <w:contextualSpacing/>
        <w:jc w:val="both"/>
        <w:rPr>
          <w:rFonts w:ascii="Arial" w:hAnsi="Arial" w:cs="Arial"/>
          <w:b/>
        </w:rPr>
      </w:pPr>
    </w:p>
    <w:p w:rsidR="001B5125" w:rsidRPr="00607794" w:rsidRDefault="00101EEA" w:rsidP="00952844">
      <w:pPr>
        <w:spacing w:line="288" w:lineRule="auto"/>
        <w:contextualSpacing/>
        <w:jc w:val="both"/>
        <w:rPr>
          <w:rFonts w:ascii="Arial" w:hAnsi="Arial" w:cs="Arial"/>
          <w:b/>
        </w:rPr>
      </w:pPr>
      <w:r w:rsidRPr="00607794">
        <w:rPr>
          <w:rFonts w:ascii="Arial" w:hAnsi="Arial" w:cs="Arial"/>
          <w:b/>
        </w:rPr>
        <w:lastRenderedPageBreak/>
        <w:t>2.</w:t>
      </w:r>
      <w:r w:rsidR="00136582" w:rsidRPr="00607794">
        <w:rPr>
          <w:rFonts w:ascii="Arial" w:hAnsi="Arial" w:cs="Arial"/>
          <w:b/>
        </w:rPr>
        <w:tab/>
      </w:r>
      <w:r w:rsidR="001B5125" w:rsidRPr="00607794">
        <w:rPr>
          <w:rFonts w:ascii="Arial" w:hAnsi="Arial" w:cs="Arial"/>
          <w:b/>
          <w:u w:val="single"/>
        </w:rPr>
        <w:t>Planning Policy</w:t>
      </w:r>
      <w:r w:rsidRPr="00607794">
        <w:rPr>
          <w:rFonts w:ascii="Arial" w:hAnsi="Arial" w:cs="Arial"/>
          <w:b/>
          <w:u w:val="single"/>
        </w:rPr>
        <w:t xml:space="preserve"> &amp; Guidance</w:t>
      </w:r>
    </w:p>
    <w:p w:rsidR="00B76D45" w:rsidRPr="00607794" w:rsidRDefault="00B76D45" w:rsidP="00952844">
      <w:pPr>
        <w:spacing w:line="288" w:lineRule="auto"/>
        <w:ind w:left="720"/>
        <w:jc w:val="both"/>
        <w:rPr>
          <w:rFonts w:ascii="Arial" w:hAnsi="Arial" w:cs="Arial"/>
          <w:u w:val="single"/>
        </w:rPr>
      </w:pPr>
    </w:p>
    <w:p w:rsidR="001B5125" w:rsidRPr="00607794" w:rsidRDefault="00101EEA" w:rsidP="00952844">
      <w:pPr>
        <w:spacing w:line="288" w:lineRule="auto"/>
        <w:jc w:val="both"/>
        <w:rPr>
          <w:rFonts w:ascii="Arial" w:hAnsi="Arial" w:cs="Arial"/>
        </w:rPr>
      </w:pPr>
      <w:r w:rsidRPr="00607794">
        <w:rPr>
          <w:rFonts w:ascii="Arial" w:hAnsi="Arial" w:cs="Arial"/>
        </w:rPr>
        <w:t xml:space="preserve">2.1 </w:t>
      </w:r>
      <w:r w:rsidR="006C3B34" w:rsidRPr="00607794">
        <w:rPr>
          <w:rFonts w:ascii="Arial" w:hAnsi="Arial" w:cs="Arial"/>
        </w:rPr>
        <w:tab/>
      </w:r>
      <w:r w:rsidR="001B5125" w:rsidRPr="00607794">
        <w:rPr>
          <w:rFonts w:ascii="Arial" w:hAnsi="Arial" w:cs="Arial"/>
        </w:rPr>
        <w:t>National Policies</w:t>
      </w:r>
    </w:p>
    <w:p w:rsidR="001B5125" w:rsidRPr="00607794" w:rsidRDefault="001B5125" w:rsidP="00952844">
      <w:pPr>
        <w:pStyle w:val="ListParagraph"/>
        <w:numPr>
          <w:ilvl w:val="0"/>
          <w:numId w:val="30"/>
        </w:numPr>
        <w:spacing w:line="288" w:lineRule="auto"/>
        <w:ind w:left="1440"/>
        <w:jc w:val="both"/>
        <w:rPr>
          <w:rFonts w:ascii="Arial" w:hAnsi="Arial" w:cs="Arial"/>
        </w:rPr>
      </w:pPr>
      <w:r w:rsidRPr="00607794">
        <w:rPr>
          <w:rFonts w:ascii="Arial" w:hAnsi="Arial" w:cs="Arial"/>
        </w:rPr>
        <w:t>National Planning Policy Framework</w:t>
      </w:r>
      <w:r w:rsidR="00101EEA" w:rsidRPr="00607794">
        <w:rPr>
          <w:rFonts w:ascii="Arial" w:hAnsi="Arial" w:cs="Arial"/>
        </w:rPr>
        <w:t xml:space="preserve"> (NPPF)(2019)</w:t>
      </w:r>
    </w:p>
    <w:p w:rsidR="00B76D45" w:rsidRPr="00607794" w:rsidRDefault="00101EEA" w:rsidP="00952844">
      <w:pPr>
        <w:pStyle w:val="ListParagraph"/>
        <w:numPr>
          <w:ilvl w:val="0"/>
          <w:numId w:val="30"/>
        </w:numPr>
        <w:spacing w:line="288" w:lineRule="auto"/>
        <w:ind w:left="1440"/>
        <w:jc w:val="both"/>
        <w:rPr>
          <w:rFonts w:ascii="Arial" w:hAnsi="Arial" w:cs="Arial"/>
        </w:rPr>
      </w:pPr>
      <w:r w:rsidRPr="00607794">
        <w:rPr>
          <w:rFonts w:ascii="Arial" w:hAnsi="Arial" w:cs="Arial"/>
        </w:rPr>
        <w:t xml:space="preserve">National </w:t>
      </w:r>
      <w:r w:rsidR="00B76D45" w:rsidRPr="00607794">
        <w:rPr>
          <w:rFonts w:ascii="Arial" w:hAnsi="Arial" w:cs="Arial"/>
        </w:rPr>
        <w:t>Planning Practice Guidance</w:t>
      </w:r>
    </w:p>
    <w:p w:rsidR="001B5125" w:rsidRPr="00607794" w:rsidRDefault="001B5125" w:rsidP="00952844">
      <w:pPr>
        <w:pStyle w:val="ListParagraph"/>
        <w:spacing w:line="288" w:lineRule="auto"/>
        <w:jc w:val="both"/>
        <w:rPr>
          <w:rFonts w:ascii="Arial" w:hAnsi="Arial" w:cs="Arial"/>
          <w:u w:val="single"/>
        </w:rPr>
      </w:pPr>
    </w:p>
    <w:p w:rsidR="00083D7F" w:rsidRPr="00607794" w:rsidRDefault="00101EEA" w:rsidP="00952844">
      <w:pPr>
        <w:spacing w:line="288" w:lineRule="auto"/>
        <w:jc w:val="both"/>
        <w:rPr>
          <w:rFonts w:ascii="Arial" w:hAnsi="Arial" w:cs="Arial"/>
        </w:rPr>
      </w:pPr>
      <w:r w:rsidRPr="00607794">
        <w:rPr>
          <w:rFonts w:ascii="Arial" w:hAnsi="Arial" w:cs="Arial"/>
        </w:rPr>
        <w:t>2.2</w:t>
      </w:r>
      <w:r w:rsidRPr="00607794">
        <w:rPr>
          <w:rFonts w:ascii="Arial" w:hAnsi="Arial" w:cs="Arial"/>
        </w:rPr>
        <w:tab/>
      </w:r>
      <w:r w:rsidR="001B5125" w:rsidRPr="00607794">
        <w:rPr>
          <w:rFonts w:ascii="Arial" w:hAnsi="Arial" w:cs="Arial"/>
        </w:rPr>
        <w:t>Local Policies</w:t>
      </w:r>
      <w:r w:rsidR="006C3B34" w:rsidRPr="00607794">
        <w:rPr>
          <w:rFonts w:ascii="Arial" w:hAnsi="Arial" w:cs="Arial"/>
        </w:rPr>
        <w:t xml:space="preserve">: </w:t>
      </w:r>
      <w:r w:rsidR="00083D7F" w:rsidRPr="00607794">
        <w:rPr>
          <w:rFonts w:ascii="Arial" w:hAnsi="Arial" w:cs="Arial"/>
        </w:rPr>
        <w:t xml:space="preserve">Northumberland National Park Local Plan (NNPLP) </w:t>
      </w:r>
      <w:r w:rsidR="006C3B34" w:rsidRPr="00607794">
        <w:rPr>
          <w:rFonts w:ascii="Arial" w:hAnsi="Arial" w:cs="Arial"/>
        </w:rPr>
        <w:t>adopted July 2020</w:t>
      </w:r>
    </w:p>
    <w:p w:rsidR="001B5125" w:rsidRPr="00607794" w:rsidRDefault="001B5125" w:rsidP="00952844">
      <w:pPr>
        <w:pStyle w:val="ListParagraph"/>
        <w:spacing w:line="288" w:lineRule="auto"/>
        <w:jc w:val="both"/>
        <w:rPr>
          <w:rFonts w:ascii="Arial" w:hAnsi="Arial" w:cs="Arial"/>
          <w:u w:val="single"/>
        </w:rPr>
      </w:pPr>
    </w:p>
    <w:p w:rsidR="00083D7F" w:rsidRPr="00607794" w:rsidRDefault="00083D7F" w:rsidP="00952844">
      <w:pPr>
        <w:spacing w:line="288" w:lineRule="auto"/>
        <w:ind w:firstLine="720"/>
        <w:jc w:val="both"/>
        <w:rPr>
          <w:rFonts w:ascii="Arial" w:hAnsi="Arial" w:cs="Arial"/>
          <w:b/>
          <w:u w:val="single"/>
          <w:lang w:val="en-GB"/>
        </w:rPr>
      </w:pPr>
      <w:r w:rsidRPr="00607794">
        <w:rPr>
          <w:rFonts w:ascii="Arial" w:hAnsi="Arial" w:cs="Arial"/>
          <w:b/>
          <w:u w:val="single"/>
          <w:lang w:val="en-GB"/>
        </w:rPr>
        <w:t>Northumberland National Park Local Plan</w:t>
      </w:r>
    </w:p>
    <w:p w:rsidR="00083D7F" w:rsidRPr="00607794" w:rsidRDefault="00083D7F" w:rsidP="00952844">
      <w:pPr>
        <w:spacing w:line="288" w:lineRule="auto"/>
        <w:jc w:val="both"/>
        <w:rPr>
          <w:rFonts w:ascii="Arial" w:hAnsi="Arial" w:cs="Arial"/>
          <w:lang w:val="en-GB"/>
        </w:rPr>
      </w:pP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ST1      </w:t>
      </w:r>
      <w:r w:rsidRPr="00607794">
        <w:rPr>
          <w:rFonts w:ascii="Arial" w:hAnsi="Arial" w:cs="Arial"/>
          <w:i/>
          <w:lang w:val="en-GB"/>
        </w:rPr>
        <w:t>Sustainable Development</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ST2      </w:t>
      </w:r>
      <w:r w:rsidRPr="00607794">
        <w:rPr>
          <w:rFonts w:ascii="Arial" w:hAnsi="Arial" w:cs="Arial"/>
          <w:i/>
          <w:lang w:val="en-GB"/>
        </w:rPr>
        <w:t>General Development Principles</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ST4      </w:t>
      </w:r>
      <w:r w:rsidRPr="00607794">
        <w:rPr>
          <w:rFonts w:ascii="Arial" w:hAnsi="Arial" w:cs="Arial"/>
          <w:i/>
          <w:lang w:val="en-GB"/>
        </w:rPr>
        <w:t>Spatial Strategy</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ST5      </w:t>
      </w:r>
      <w:r w:rsidRPr="00607794">
        <w:rPr>
          <w:rFonts w:ascii="Arial" w:hAnsi="Arial" w:cs="Arial"/>
          <w:i/>
          <w:lang w:val="en-GB"/>
        </w:rPr>
        <w:t>New Housing</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DM6     </w:t>
      </w:r>
      <w:r w:rsidRPr="00607794">
        <w:rPr>
          <w:rFonts w:ascii="Arial" w:hAnsi="Arial" w:cs="Arial"/>
          <w:i/>
          <w:lang w:val="en-GB"/>
        </w:rPr>
        <w:t>Conversion of Buildings</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DM7     </w:t>
      </w:r>
      <w:r w:rsidRPr="00607794">
        <w:rPr>
          <w:rFonts w:ascii="Arial" w:hAnsi="Arial" w:cs="Arial"/>
          <w:i/>
          <w:lang w:val="en-GB"/>
        </w:rPr>
        <w:t>Rural Economy and Diversification</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DM9     </w:t>
      </w:r>
      <w:r w:rsidRPr="00607794">
        <w:rPr>
          <w:rFonts w:ascii="Arial" w:hAnsi="Arial" w:cs="Arial"/>
          <w:i/>
          <w:lang w:val="en-GB"/>
        </w:rPr>
        <w:t>Transport and Accessibility</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DM10   </w:t>
      </w:r>
      <w:r w:rsidRPr="00607794">
        <w:rPr>
          <w:rFonts w:ascii="Arial" w:hAnsi="Arial" w:cs="Arial"/>
          <w:i/>
          <w:lang w:val="en-GB"/>
        </w:rPr>
        <w:t>Habitats, Biodiversity and Geodiversity</w:t>
      </w:r>
      <w:r w:rsidRPr="00607794">
        <w:rPr>
          <w:rFonts w:ascii="Arial" w:hAnsi="Arial" w:cs="Arial"/>
          <w:lang w:val="en-GB"/>
        </w:rPr>
        <w:t xml:space="preserve"> </w:t>
      </w:r>
    </w:p>
    <w:p w:rsidR="00083D7F" w:rsidRPr="00607794" w:rsidRDefault="00083D7F" w:rsidP="00952844">
      <w:pPr>
        <w:spacing w:line="288" w:lineRule="auto"/>
        <w:ind w:left="720"/>
        <w:jc w:val="both"/>
        <w:rPr>
          <w:rFonts w:ascii="Arial" w:hAnsi="Arial" w:cs="Arial"/>
          <w:lang w:val="en-GB"/>
        </w:rPr>
      </w:pPr>
      <w:r w:rsidRPr="00607794">
        <w:rPr>
          <w:rFonts w:ascii="Arial" w:hAnsi="Arial" w:cs="Arial"/>
          <w:lang w:val="en-GB"/>
        </w:rPr>
        <w:t xml:space="preserve">Policy DM11   </w:t>
      </w:r>
      <w:r w:rsidRPr="00607794">
        <w:rPr>
          <w:rFonts w:ascii="Arial" w:hAnsi="Arial" w:cs="Arial"/>
          <w:i/>
          <w:lang w:val="en-GB"/>
        </w:rPr>
        <w:t>Landscape, Tranquillity and Dark Night Skies</w:t>
      </w:r>
      <w:r w:rsidRPr="00607794">
        <w:rPr>
          <w:rFonts w:ascii="Arial" w:hAnsi="Arial" w:cs="Arial"/>
          <w:lang w:val="en-GB"/>
        </w:rPr>
        <w:t xml:space="preserve"> </w:t>
      </w:r>
    </w:p>
    <w:p w:rsidR="00083D7F" w:rsidRPr="00607794" w:rsidRDefault="00083D7F" w:rsidP="00D35617">
      <w:pPr>
        <w:spacing w:line="288" w:lineRule="auto"/>
        <w:ind w:firstLine="720"/>
        <w:jc w:val="both"/>
        <w:rPr>
          <w:rFonts w:ascii="Arial" w:hAnsi="Arial" w:cs="Arial"/>
          <w:lang w:val="en-GB"/>
        </w:rPr>
      </w:pPr>
      <w:r w:rsidRPr="00607794">
        <w:rPr>
          <w:rFonts w:ascii="Arial" w:hAnsi="Arial" w:cs="Arial"/>
          <w:lang w:val="en-GB"/>
        </w:rPr>
        <w:t xml:space="preserve">Policy DM14   </w:t>
      </w:r>
      <w:r w:rsidRPr="00607794">
        <w:rPr>
          <w:rFonts w:ascii="Arial" w:hAnsi="Arial" w:cs="Arial"/>
          <w:i/>
          <w:lang w:val="en-GB"/>
        </w:rPr>
        <w:t>Historic Landscape Assets and Built Heritage</w:t>
      </w:r>
      <w:r w:rsidRPr="00607794">
        <w:rPr>
          <w:rFonts w:ascii="Arial" w:hAnsi="Arial" w:cs="Arial"/>
          <w:lang w:val="en-GB"/>
        </w:rPr>
        <w:t xml:space="preserve"> </w:t>
      </w:r>
    </w:p>
    <w:p w:rsidR="00952844" w:rsidRPr="00607794" w:rsidRDefault="00952844" w:rsidP="00952844">
      <w:pPr>
        <w:pStyle w:val="ListParagraph"/>
        <w:tabs>
          <w:tab w:val="left" w:pos="567"/>
        </w:tabs>
        <w:spacing w:line="288" w:lineRule="auto"/>
        <w:ind w:left="0"/>
        <w:jc w:val="both"/>
        <w:rPr>
          <w:rFonts w:ascii="Arial" w:hAnsi="Arial" w:cs="Arial"/>
        </w:rPr>
      </w:pPr>
    </w:p>
    <w:p w:rsidR="00952844" w:rsidRPr="00607794" w:rsidRDefault="00952844" w:rsidP="00952844">
      <w:pPr>
        <w:spacing w:line="288" w:lineRule="auto"/>
        <w:contextualSpacing/>
        <w:jc w:val="both"/>
        <w:rPr>
          <w:rFonts w:ascii="Arial" w:hAnsi="Arial" w:cs="Arial"/>
          <w:b/>
          <w:u w:val="single"/>
        </w:rPr>
      </w:pPr>
      <w:r w:rsidRPr="00607794">
        <w:rPr>
          <w:rFonts w:ascii="Arial" w:hAnsi="Arial" w:cs="Arial"/>
          <w:b/>
        </w:rPr>
        <w:t>3.</w:t>
      </w:r>
      <w:r w:rsidRPr="00607794">
        <w:rPr>
          <w:rFonts w:ascii="Arial" w:hAnsi="Arial" w:cs="Arial"/>
          <w:b/>
        </w:rPr>
        <w:tab/>
      </w:r>
      <w:r w:rsidRPr="00607794">
        <w:rPr>
          <w:rFonts w:ascii="Arial" w:hAnsi="Arial" w:cs="Arial"/>
          <w:b/>
          <w:u w:val="single"/>
        </w:rPr>
        <w:t>Relevant Planning History</w:t>
      </w:r>
    </w:p>
    <w:p w:rsidR="00952844" w:rsidRPr="00607794" w:rsidRDefault="00952844" w:rsidP="00952844">
      <w:pPr>
        <w:spacing w:line="288" w:lineRule="auto"/>
        <w:contextualSpacing/>
        <w:jc w:val="both"/>
        <w:rPr>
          <w:rFonts w:ascii="Arial" w:hAnsi="Arial" w:cs="Arial"/>
          <w:b/>
          <w:u w:val="single"/>
        </w:rPr>
      </w:pPr>
    </w:p>
    <w:p w:rsidR="002E72EC" w:rsidRPr="00607794" w:rsidRDefault="002E72EC" w:rsidP="002E72EC">
      <w:pPr>
        <w:spacing w:line="288" w:lineRule="auto"/>
        <w:ind w:left="2160" w:hanging="1440"/>
        <w:contextualSpacing/>
        <w:jc w:val="both"/>
        <w:rPr>
          <w:rFonts w:ascii="Arial" w:hAnsi="Arial" w:cs="Arial"/>
          <w:b/>
          <w:i/>
        </w:rPr>
      </w:pPr>
      <w:r w:rsidRPr="00607794">
        <w:rPr>
          <w:rFonts w:ascii="Arial" w:hAnsi="Arial" w:cs="Arial"/>
          <w:b/>
        </w:rPr>
        <w:t>18NP0013</w:t>
      </w:r>
      <w:r w:rsidRPr="00607794">
        <w:rPr>
          <w:rFonts w:ascii="Arial" w:hAnsi="Arial" w:cs="Arial"/>
          <w:b/>
        </w:rPr>
        <w:tab/>
      </w:r>
      <w:r w:rsidRPr="00607794">
        <w:rPr>
          <w:rFonts w:ascii="Arial" w:hAnsi="Arial" w:cs="Arial"/>
        </w:rPr>
        <w:t xml:space="preserve">To vary condition 5 of planning permission reference 90/E/420 to allow ancillary residential use to either family members of the owners or employees of the business, at the Byre Cottage, </w:t>
      </w:r>
      <w:proofErr w:type="spellStart"/>
      <w:r w:rsidRPr="00607794">
        <w:rPr>
          <w:rFonts w:ascii="Arial" w:hAnsi="Arial" w:cs="Arial"/>
        </w:rPr>
        <w:t>Scotchcoulthard</w:t>
      </w:r>
      <w:proofErr w:type="spellEnd"/>
      <w:r w:rsidRPr="00607794">
        <w:rPr>
          <w:rFonts w:ascii="Arial" w:hAnsi="Arial" w:cs="Arial"/>
        </w:rPr>
        <w:t xml:space="preserve">, Haltwhistle, Northumberland, NE49 9NH. </w:t>
      </w:r>
      <w:proofErr w:type="gramStart"/>
      <w:r w:rsidRPr="00607794">
        <w:rPr>
          <w:rFonts w:ascii="Arial" w:hAnsi="Arial" w:cs="Arial"/>
          <w:i/>
        </w:rPr>
        <w:t>Withdrawn by applicant.</w:t>
      </w:r>
      <w:proofErr w:type="gramEnd"/>
    </w:p>
    <w:p w:rsidR="002E72EC" w:rsidRPr="00607794" w:rsidRDefault="002E72EC" w:rsidP="002E72EC">
      <w:pPr>
        <w:spacing w:line="288" w:lineRule="auto"/>
        <w:ind w:left="2160" w:hanging="1440"/>
        <w:jc w:val="both"/>
        <w:rPr>
          <w:rFonts w:ascii="Arial" w:eastAsiaTheme="minorHAnsi" w:hAnsi="Arial" w:cs="Arial"/>
          <w:b/>
          <w:lang w:val="en-GB"/>
        </w:rPr>
      </w:pPr>
    </w:p>
    <w:p w:rsidR="002E72EC" w:rsidRPr="00607794" w:rsidRDefault="002E72EC" w:rsidP="002E72EC">
      <w:pPr>
        <w:spacing w:line="288" w:lineRule="auto"/>
        <w:ind w:left="2160" w:hanging="1440"/>
        <w:jc w:val="both"/>
        <w:rPr>
          <w:rFonts w:ascii="Arial" w:eastAsiaTheme="minorHAnsi" w:hAnsi="Arial" w:cs="Arial"/>
          <w:lang w:val="en-GB"/>
        </w:rPr>
      </w:pPr>
      <w:proofErr w:type="gramStart"/>
      <w:r w:rsidRPr="00607794">
        <w:rPr>
          <w:rFonts w:ascii="Arial" w:eastAsiaTheme="minorHAnsi" w:hAnsi="Arial" w:cs="Arial"/>
          <w:b/>
          <w:lang w:val="en-GB"/>
        </w:rPr>
        <w:t>11NP0025</w:t>
      </w:r>
      <w:r w:rsidRPr="00607794">
        <w:rPr>
          <w:rFonts w:ascii="Arial" w:eastAsiaTheme="minorHAnsi" w:hAnsi="Arial" w:cs="Arial"/>
          <w:b/>
          <w:lang w:val="en-GB"/>
        </w:rPr>
        <w:tab/>
      </w:r>
      <w:r w:rsidRPr="00607794">
        <w:rPr>
          <w:rFonts w:ascii="Arial" w:eastAsiaTheme="minorHAnsi" w:hAnsi="Arial" w:cs="Arial"/>
          <w:lang w:val="en-GB"/>
        </w:rPr>
        <w:t>Demolition of attached outbuildings to rear and side and construction of two- storey rear and side extension to dwelling house.</w:t>
      </w:r>
      <w:proofErr w:type="gramEnd"/>
      <w:r w:rsidRPr="00607794">
        <w:rPr>
          <w:rFonts w:ascii="Arial" w:eastAsiaTheme="minorHAnsi" w:hAnsi="Arial" w:cs="Arial"/>
          <w:lang w:val="en-GB"/>
        </w:rPr>
        <w:t xml:space="preserve"> </w:t>
      </w:r>
      <w:r w:rsidRPr="00607794">
        <w:rPr>
          <w:rFonts w:ascii="Arial" w:eastAsiaTheme="minorHAnsi" w:hAnsi="Arial" w:cs="Arial"/>
          <w:i/>
          <w:lang w:val="en-GB"/>
        </w:rPr>
        <w:t xml:space="preserve">Conditional Planning Permission Granted </w:t>
      </w:r>
      <w:r w:rsidRPr="00607794">
        <w:rPr>
          <w:rFonts w:ascii="Arial" w:eastAsiaTheme="minorHAnsi" w:hAnsi="Arial" w:cs="Arial"/>
          <w:lang w:val="en-GB"/>
        </w:rPr>
        <w:t>01/07/2011</w:t>
      </w:r>
    </w:p>
    <w:p w:rsidR="002E72EC" w:rsidRPr="00607794" w:rsidRDefault="002E72EC" w:rsidP="002E72EC">
      <w:pPr>
        <w:spacing w:line="288" w:lineRule="auto"/>
        <w:jc w:val="both"/>
        <w:rPr>
          <w:rFonts w:ascii="Arial" w:eastAsiaTheme="minorHAnsi" w:hAnsi="Arial" w:cs="Arial"/>
          <w:b/>
          <w:lang w:val="en-GB"/>
        </w:rPr>
      </w:pPr>
    </w:p>
    <w:p w:rsidR="002E72EC" w:rsidRPr="00607794" w:rsidRDefault="002E72EC" w:rsidP="002E72EC">
      <w:pPr>
        <w:spacing w:line="288" w:lineRule="auto"/>
        <w:ind w:left="2160" w:hanging="1440"/>
        <w:jc w:val="both"/>
        <w:rPr>
          <w:rFonts w:ascii="Arial" w:eastAsiaTheme="minorHAnsi" w:hAnsi="Arial" w:cs="Arial"/>
          <w:b/>
          <w:i/>
          <w:lang w:val="en-GB"/>
        </w:rPr>
      </w:pPr>
      <w:proofErr w:type="gramStart"/>
      <w:r w:rsidRPr="00607794">
        <w:rPr>
          <w:rFonts w:ascii="Arial" w:eastAsiaTheme="minorHAnsi" w:hAnsi="Arial" w:cs="Arial"/>
          <w:b/>
          <w:lang w:val="en-GB"/>
        </w:rPr>
        <w:t>98NP0073</w:t>
      </w:r>
      <w:r w:rsidRPr="00607794">
        <w:rPr>
          <w:rFonts w:ascii="Arial" w:eastAsiaTheme="minorHAnsi" w:hAnsi="Arial" w:cs="Arial"/>
          <w:b/>
          <w:lang w:val="en-GB"/>
        </w:rPr>
        <w:tab/>
      </w:r>
      <w:r w:rsidRPr="00607794">
        <w:rPr>
          <w:rFonts w:ascii="Arial" w:eastAsiaTheme="minorHAnsi" w:hAnsi="Arial" w:cs="Arial"/>
          <w:lang w:val="en-GB"/>
        </w:rPr>
        <w:t>Conversion of outbuildings to provide kitchen area, food store and dining area</w:t>
      </w:r>
      <w:r w:rsidRPr="00607794">
        <w:rPr>
          <w:rFonts w:ascii="Arial" w:eastAsiaTheme="minorHAnsi" w:hAnsi="Arial" w:cs="Arial"/>
          <w:i/>
          <w:lang w:val="en-GB"/>
        </w:rPr>
        <w:t xml:space="preserve"> Conditional Planning Permission Granted 22/01/1999</w:t>
      </w:r>
      <w:r w:rsidRPr="00607794">
        <w:rPr>
          <w:rFonts w:ascii="Arial" w:eastAsiaTheme="minorHAnsi" w:hAnsi="Arial" w:cs="Arial"/>
          <w:lang w:val="en-GB"/>
        </w:rPr>
        <w:t>.</w:t>
      </w:r>
      <w:proofErr w:type="gramEnd"/>
    </w:p>
    <w:p w:rsidR="00952844" w:rsidRPr="00607794" w:rsidRDefault="00952844" w:rsidP="00952844">
      <w:pPr>
        <w:tabs>
          <w:tab w:val="left" w:pos="567"/>
        </w:tabs>
        <w:spacing w:line="288" w:lineRule="auto"/>
        <w:jc w:val="both"/>
        <w:rPr>
          <w:rFonts w:ascii="Arial" w:hAnsi="Arial" w:cs="Arial"/>
        </w:rPr>
      </w:pPr>
    </w:p>
    <w:p w:rsidR="006B18B2" w:rsidRPr="00A60131" w:rsidRDefault="00952844" w:rsidP="00A60131">
      <w:pPr>
        <w:spacing w:line="288" w:lineRule="auto"/>
        <w:ind w:left="2160" w:hanging="1440"/>
        <w:jc w:val="both"/>
        <w:rPr>
          <w:rFonts w:ascii="Arial" w:eastAsiaTheme="minorHAnsi" w:hAnsi="Arial" w:cs="Arial"/>
          <w:i/>
          <w:lang w:val="en-GB"/>
        </w:rPr>
      </w:pPr>
      <w:r w:rsidRPr="00607794">
        <w:rPr>
          <w:rFonts w:ascii="Arial" w:eastAsiaTheme="minorHAnsi" w:hAnsi="Arial" w:cs="Arial"/>
          <w:b/>
          <w:lang w:val="en-GB"/>
        </w:rPr>
        <w:t>90/E/420</w:t>
      </w:r>
      <w:r w:rsidRPr="00607794">
        <w:rPr>
          <w:rFonts w:ascii="Arial" w:eastAsiaTheme="minorHAnsi" w:hAnsi="Arial" w:cs="Arial"/>
          <w:b/>
          <w:lang w:val="en-GB"/>
        </w:rPr>
        <w:tab/>
      </w:r>
      <w:r w:rsidRPr="00607794">
        <w:rPr>
          <w:rFonts w:ascii="Arial" w:eastAsiaTheme="minorHAnsi" w:hAnsi="Arial" w:cs="Arial"/>
          <w:lang w:val="en-GB"/>
        </w:rPr>
        <w:t xml:space="preserve">Conversion and extension to former agricultural building to form four units for holiday accommodation. </w:t>
      </w:r>
      <w:r w:rsidRPr="00607794">
        <w:rPr>
          <w:rFonts w:ascii="Arial" w:eastAsiaTheme="minorHAnsi" w:hAnsi="Arial" w:cs="Arial"/>
          <w:i/>
          <w:lang w:val="en-GB"/>
        </w:rPr>
        <w:t>Conditional Plannin</w:t>
      </w:r>
      <w:r w:rsidR="00A60131">
        <w:rPr>
          <w:rFonts w:ascii="Arial" w:eastAsiaTheme="minorHAnsi" w:hAnsi="Arial" w:cs="Arial"/>
          <w:i/>
          <w:lang w:val="en-GB"/>
        </w:rPr>
        <w:t>g Permission Granted 10/10/1990</w:t>
      </w:r>
    </w:p>
    <w:p w:rsidR="00A449AE" w:rsidRPr="00607794" w:rsidRDefault="00A449AE" w:rsidP="00ED786C">
      <w:pPr>
        <w:spacing w:line="288" w:lineRule="auto"/>
        <w:contextualSpacing/>
        <w:jc w:val="both"/>
        <w:rPr>
          <w:rFonts w:ascii="Arial" w:hAnsi="Arial" w:cs="Arial"/>
        </w:rPr>
      </w:pPr>
    </w:p>
    <w:p w:rsidR="00F835B4" w:rsidRPr="00607794" w:rsidRDefault="00F835B4" w:rsidP="00ED786C">
      <w:pPr>
        <w:spacing w:line="288" w:lineRule="auto"/>
        <w:contextualSpacing/>
        <w:jc w:val="both"/>
        <w:rPr>
          <w:rFonts w:ascii="Arial" w:hAnsi="Arial" w:cs="Arial"/>
          <w:b/>
          <w:u w:val="single"/>
        </w:rPr>
      </w:pPr>
      <w:r w:rsidRPr="00607794">
        <w:rPr>
          <w:rFonts w:ascii="Arial" w:hAnsi="Arial" w:cs="Arial"/>
          <w:b/>
        </w:rPr>
        <w:lastRenderedPageBreak/>
        <w:t>4.</w:t>
      </w:r>
      <w:r w:rsidRPr="00607794">
        <w:rPr>
          <w:rFonts w:ascii="Arial" w:hAnsi="Arial" w:cs="Arial"/>
          <w:b/>
        </w:rPr>
        <w:tab/>
      </w:r>
      <w:r w:rsidRPr="00607794">
        <w:rPr>
          <w:rFonts w:ascii="Arial" w:hAnsi="Arial" w:cs="Arial"/>
          <w:b/>
          <w:u w:val="single"/>
        </w:rPr>
        <w:t>Consultee Responses</w:t>
      </w:r>
    </w:p>
    <w:p w:rsidR="004E630E" w:rsidRPr="00607794" w:rsidRDefault="004E630E" w:rsidP="00ED786C">
      <w:pPr>
        <w:spacing w:line="288" w:lineRule="auto"/>
        <w:contextualSpacing/>
        <w:jc w:val="both"/>
        <w:rPr>
          <w:rFonts w:ascii="Arial" w:hAnsi="Arial" w:cs="Arial"/>
          <w:b/>
          <w:u w:val="single"/>
        </w:rPr>
      </w:pPr>
    </w:p>
    <w:p w:rsidR="004E630E" w:rsidRPr="00607794" w:rsidRDefault="00080AC3" w:rsidP="00ED786C">
      <w:pPr>
        <w:spacing w:line="288" w:lineRule="auto"/>
        <w:contextualSpacing/>
        <w:jc w:val="both"/>
        <w:rPr>
          <w:rFonts w:ascii="Arial" w:hAnsi="Arial" w:cs="Arial"/>
          <w:b/>
        </w:rPr>
      </w:pPr>
      <w:r w:rsidRPr="00607794">
        <w:rPr>
          <w:rFonts w:ascii="Arial" w:hAnsi="Arial" w:cs="Arial"/>
        </w:rPr>
        <w:t>4.1</w:t>
      </w:r>
      <w:r w:rsidRPr="00607794">
        <w:rPr>
          <w:rFonts w:ascii="Arial" w:hAnsi="Arial" w:cs="Arial"/>
        </w:rPr>
        <w:tab/>
      </w:r>
      <w:r w:rsidR="004C049B" w:rsidRPr="00607794">
        <w:rPr>
          <w:rFonts w:ascii="Arial" w:hAnsi="Arial" w:cs="Arial"/>
          <w:b/>
        </w:rPr>
        <w:t>Henshaw Parish Council:</w:t>
      </w:r>
      <w:r w:rsidR="009A7F43" w:rsidRPr="00607794">
        <w:rPr>
          <w:rFonts w:ascii="Arial" w:hAnsi="Arial" w:cs="Arial"/>
          <w:b/>
        </w:rPr>
        <w:t xml:space="preserve"> No objection</w:t>
      </w:r>
    </w:p>
    <w:p w:rsidR="004C049B" w:rsidRPr="00607794" w:rsidRDefault="004C049B" w:rsidP="00ED786C">
      <w:pPr>
        <w:spacing w:line="288" w:lineRule="auto"/>
        <w:contextualSpacing/>
        <w:jc w:val="both"/>
        <w:rPr>
          <w:rFonts w:ascii="Arial" w:hAnsi="Arial" w:cs="Arial"/>
          <w:b/>
        </w:rPr>
      </w:pPr>
    </w:p>
    <w:p w:rsidR="005F00B6" w:rsidRDefault="004C049B" w:rsidP="00080AC3">
      <w:pPr>
        <w:spacing w:line="288" w:lineRule="auto"/>
        <w:ind w:left="720" w:hanging="720"/>
        <w:contextualSpacing/>
        <w:jc w:val="both"/>
        <w:rPr>
          <w:rFonts w:ascii="Arial" w:hAnsi="Arial" w:cs="Arial"/>
        </w:rPr>
      </w:pPr>
      <w:r w:rsidRPr="00607794">
        <w:rPr>
          <w:rFonts w:ascii="Arial" w:hAnsi="Arial" w:cs="Arial"/>
        </w:rPr>
        <w:t>4.2</w:t>
      </w:r>
      <w:r w:rsidRPr="00607794">
        <w:rPr>
          <w:rFonts w:ascii="Arial" w:hAnsi="Arial" w:cs="Arial"/>
        </w:rPr>
        <w:tab/>
      </w:r>
      <w:r w:rsidRPr="00607794">
        <w:rPr>
          <w:rFonts w:ascii="Arial" w:hAnsi="Arial" w:cs="Arial"/>
          <w:b/>
        </w:rPr>
        <w:t xml:space="preserve">NCC Highways: No objection: </w:t>
      </w:r>
      <w:r w:rsidRPr="00607794">
        <w:rPr>
          <w:rFonts w:ascii="Arial" w:hAnsi="Arial" w:cs="Arial"/>
        </w:rPr>
        <w:t>subject to a condition requiring car parking to be implemented in accordance with the approv</w:t>
      </w:r>
      <w:r w:rsidR="00080AC3" w:rsidRPr="00607794">
        <w:rPr>
          <w:rFonts w:ascii="Arial" w:hAnsi="Arial" w:cs="Arial"/>
        </w:rPr>
        <w:t xml:space="preserve">ed plans and informatives reminding the applicant not to store building materials or equipment </w:t>
      </w:r>
      <w:r w:rsidR="005878D5" w:rsidRPr="00607794">
        <w:rPr>
          <w:rFonts w:ascii="Arial" w:hAnsi="Arial" w:cs="Arial"/>
        </w:rPr>
        <w:t>o</w:t>
      </w:r>
      <w:r w:rsidR="005878D5">
        <w:rPr>
          <w:rFonts w:ascii="Arial" w:hAnsi="Arial" w:cs="Arial"/>
        </w:rPr>
        <w:t xml:space="preserve">r </w:t>
      </w:r>
      <w:r w:rsidR="00080AC3" w:rsidRPr="00607794">
        <w:rPr>
          <w:rFonts w:ascii="Arial" w:hAnsi="Arial" w:cs="Arial"/>
        </w:rPr>
        <w:t xml:space="preserve">deposit mud / debris / rubbish on the highway. </w:t>
      </w:r>
    </w:p>
    <w:p w:rsidR="004E630E" w:rsidRPr="00607794" w:rsidRDefault="004C049B" w:rsidP="00080AC3">
      <w:pPr>
        <w:spacing w:line="288" w:lineRule="auto"/>
        <w:ind w:left="720" w:hanging="720"/>
        <w:contextualSpacing/>
        <w:jc w:val="both"/>
        <w:rPr>
          <w:rFonts w:ascii="Arial" w:hAnsi="Arial" w:cs="Arial"/>
        </w:rPr>
      </w:pPr>
      <w:r w:rsidRPr="00607794">
        <w:rPr>
          <w:rFonts w:ascii="Arial" w:hAnsi="Arial" w:cs="Arial"/>
        </w:rPr>
        <w:tab/>
      </w:r>
      <w:r w:rsidRPr="00607794">
        <w:rPr>
          <w:rFonts w:ascii="Arial" w:hAnsi="Arial" w:cs="Arial"/>
        </w:rPr>
        <w:tab/>
      </w:r>
    </w:p>
    <w:p w:rsidR="00F835B4" w:rsidRPr="008A7566" w:rsidRDefault="00A60131" w:rsidP="00A60131">
      <w:pPr>
        <w:spacing w:line="288" w:lineRule="auto"/>
        <w:ind w:left="720" w:hanging="720"/>
        <w:contextualSpacing/>
        <w:jc w:val="both"/>
        <w:rPr>
          <w:rFonts w:ascii="Arial" w:hAnsi="Arial" w:cs="Arial"/>
          <w:color w:val="000000" w:themeColor="text1"/>
        </w:rPr>
      </w:pPr>
      <w:r w:rsidRPr="000528E9">
        <w:rPr>
          <w:rFonts w:ascii="Arial" w:hAnsi="Arial" w:cs="Arial"/>
        </w:rPr>
        <w:t>4.3</w:t>
      </w:r>
      <w:r w:rsidR="00080AC3" w:rsidRPr="00607794">
        <w:rPr>
          <w:rFonts w:ascii="Arial" w:hAnsi="Arial" w:cs="Arial"/>
          <w:b/>
        </w:rPr>
        <w:tab/>
      </w:r>
      <w:r w:rsidR="00376DB8" w:rsidRPr="00A60131">
        <w:rPr>
          <w:rFonts w:ascii="Arial" w:hAnsi="Arial" w:cs="Arial"/>
          <w:b/>
        </w:rPr>
        <w:t>Public Responses</w:t>
      </w:r>
      <w:r>
        <w:rPr>
          <w:rFonts w:ascii="Arial" w:hAnsi="Arial" w:cs="Arial"/>
          <w:b/>
        </w:rPr>
        <w:t xml:space="preserve">: </w:t>
      </w:r>
      <w:r w:rsidR="00376DB8" w:rsidRPr="00607794">
        <w:rPr>
          <w:rFonts w:ascii="Arial" w:hAnsi="Arial" w:cs="Arial"/>
        </w:rPr>
        <w:t xml:space="preserve">A notice was displayed at the site on </w:t>
      </w:r>
      <w:r w:rsidR="008A7566">
        <w:rPr>
          <w:rFonts w:ascii="Arial" w:hAnsi="Arial" w:cs="Arial"/>
        </w:rPr>
        <w:t>1</w:t>
      </w:r>
      <w:r w:rsidR="008A7566" w:rsidRPr="008A7566">
        <w:rPr>
          <w:rFonts w:ascii="Arial" w:hAnsi="Arial" w:cs="Arial"/>
          <w:vertAlign w:val="superscript"/>
        </w:rPr>
        <w:t>st</w:t>
      </w:r>
      <w:r w:rsidR="008A7566">
        <w:rPr>
          <w:rFonts w:ascii="Arial" w:hAnsi="Arial" w:cs="Arial"/>
        </w:rPr>
        <w:t xml:space="preserve"> October 2020</w:t>
      </w:r>
      <w:r>
        <w:rPr>
          <w:rFonts w:ascii="Arial" w:hAnsi="Arial" w:cs="Arial"/>
          <w:color w:val="000000" w:themeColor="text1"/>
        </w:rPr>
        <w:t>. No r</w:t>
      </w:r>
      <w:r w:rsidR="00CD4073" w:rsidRPr="008A7566">
        <w:rPr>
          <w:rFonts w:ascii="Arial" w:hAnsi="Arial" w:cs="Arial"/>
          <w:color w:val="000000" w:themeColor="text1"/>
        </w:rPr>
        <w:t>e</w:t>
      </w:r>
      <w:r w:rsidR="00FA1CF2" w:rsidRPr="008A7566">
        <w:rPr>
          <w:rFonts w:ascii="Arial" w:hAnsi="Arial" w:cs="Arial"/>
          <w:color w:val="000000" w:themeColor="text1"/>
        </w:rPr>
        <w:t>p</w:t>
      </w:r>
      <w:r w:rsidR="00CD4073" w:rsidRPr="008A7566">
        <w:rPr>
          <w:rFonts w:ascii="Arial" w:hAnsi="Arial" w:cs="Arial"/>
          <w:color w:val="000000" w:themeColor="text1"/>
        </w:rPr>
        <w:t>resentations</w:t>
      </w:r>
      <w:r w:rsidR="00FA1CF2" w:rsidRPr="008A7566">
        <w:rPr>
          <w:rFonts w:ascii="Arial" w:hAnsi="Arial" w:cs="Arial"/>
          <w:color w:val="000000" w:themeColor="text1"/>
        </w:rPr>
        <w:t xml:space="preserve"> have been received in response.</w:t>
      </w:r>
      <w:r w:rsidR="00376DB8" w:rsidRPr="008A7566">
        <w:rPr>
          <w:rFonts w:ascii="Arial" w:hAnsi="Arial" w:cs="Arial"/>
          <w:color w:val="000000" w:themeColor="text1"/>
        </w:rPr>
        <w:t xml:space="preserve"> </w:t>
      </w:r>
      <w:r w:rsidR="00376DB8" w:rsidRPr="008A7566">
        <w:rPr>
          <w:rFonts w:ascii="Arial" w:hAnsi="Arial" w:cs="Arial"/>
          <w:color w:val="000000" w:themeColor="text1"/>
        </w:rPr>
        <w:tab/>
      </w:r>
    </w:p>
    <w:p w:rsidR="00376DB8" w:rsidRPr="00607794" w:rsidRDefault="00376DB8" w:rsidP="00376DB8">
      <w:pPr>
        <w:spacing w:line="288" w:lineRule="auto"/>
        <w:jc w:val="both"/>
        <w:rPr>
          <w:rFonts w:ascii="Arial" w:hAnsi="Arial" w:cs="Arial"/>
        </w:rPr>
      </w:pPr>
    </w:p>
    <w:p w:rsidR="00376DB8" w:rsidRPr="00607794" w:rsidRDefault="00376DB8" w:rsidP="00376DB8">
      <w:pPr>
        <w:spacing w:line="288" w:lineRule="auto"/>
        <w:jc w:val="both"/>
        <w:rPr>
          <w:rFonts w:ascii="Arial" w:hAnsi="Arial" w:cs="Arial"/>
          <w:b/>
          <w:u w:val="single"/>
        </w:rPr>
      </w:pPr>
      <w:r w:rsidRPr="00607794">
        <w:rPr>
          <w:rFonts w:ascii="Arial" w:hAnsi="Arial" w:cs="Arial"/>
          <w:b/>
        </w:rPr>
        <w:t>5.</w:t>
      </w:r>
      <w:r w:rsidRPr="00607794">
        <w:rPr>
          <w:rFonts w:ascii="Arial" w:hAnsi="Arial" w:cs="Arial"/>
          <w:b/>
        </w:rPr>
        <w:tab/>
      </w:r>
      <w:r w:rsidRPr="00607794">
        <w:rPr>
          <w:rFonts w:ascii="Arial" w:hAnsi="Arial" w:cs="Arial"/>
          <w:b/>
          <w:u w:val="single"/>
        </w:rPr>
        <w:t>Assessment</w:t>
      </w:r>
    </w:p>
    <w:p w:rsidR="00376DB8" w:rsidRPr="00607794" w:rsidRDefault="00376DB8" w:rsidP="00376DB8">
      <w:pPr>
        <w:spacing w:line="288" w:lineRule="auto"/>
        <w:jc w:val="both"/>
        <w:rPr>
          <w:rFonts w:ascii="Arial" w:hAnsi="Arial" w:cs="Arial"/>
        </w:rPr>
      </w:pPr>
    </w:p>
    <w:p w:rsidR="00376DB8" w:rsidRPr="00607794" w:rsidRDefault="00376DB8" w:rsidP="00376DB8">
      <w:pPr>
        <w:spacing w:line="288" w:lineRule="auto"/>
        <w:jc w:val="both"/>
        <w:rPr>
          <w:rFonts w:ascii="Arial" w:hAnsi="Arial" w:cs="Arial"/>
        </w:rPr>
      </w:pPr>
      <w:r w:rsidRPr="00607794">
        <w:rPr>
          <w:rFonts w:ascii="Arial" w:hAnsi="Arial" w:cs="Arial"/>
          <w:b/>
        </w:rPr>
        <w:t>5.1</w:t>
      </w:r>
      <w:r w:rsidRPr="00607794">
        <w:rPr>
          <w:rFonts w:ascii="Arial" w:hAnsi="Arial" w:cs="Arial"/>
          <w:b/>
        </w:rPr>
        <w:tab/>
        <w:t>Introduction</w:t>
      </w:r>
    </w:p>
    <w:p w:rsidR="00376DB8" w:rsidRPr="00607794" w:rsidRDefault="00376DB8" w:rsidP="00376DB8">
      <w:pPr>
        <w:spacing w:line="288" w:lineRule="auto"/>
        <w:jc w:val="both"/>
        <w:rPr>
          <w:rFonts w:ascii="Arial" w:hAnsi="Arial" w:cs="Arial"/>
        </w:rPr>
      </w:pPr>
    </w:p>
    <w:p w:rsidR="00376DB8" w:rsidRPr="00607794" w:rsidRDefault="00396FA7" w:rsidP="00376DB8">
      <w:pPr>
        <w:spacing w:line="288" w:lineRule="auto"/>
        <w:jc w:val="both"/>
        <w:rPr>
          <w:rFonts w:ascii="Arial" w:hAnsi="Arial" w:cs="Arial"/>
        </w:rPr>
      </w:pPr>
      <w:r>
        <w:rPr>
          <w:rFonts w:ascii="Arial" w:hAnsi="Arial" w:cs="Arial"/>
        </w:rPr>
        <w:t>5.1</w:t>
      </w:r>
      <w:r w:rsidR="00376DB8" w:rsidRPr="00607794">
        <w:rPr>
          <w:rFonts w:ascii="Arial" w:hAnsi="Arial" w:cs="Arial"/>
        </w:rPr>
        <w:tab/>
        <w:t>The key material planning considerations are:</w:t>
      </w:r>
    </w:p>
    <w:p w:rsidR="00BE48C1" w:rsidRPr="00BE48C1" w:rsidRDefault="00376DB8" w:rsidP="00BE48C1">
      <w:pPr>
        <w:pStyle w:val="ListParagraph"/>
        <w:numPr>
          <w:ilvl w:val="0"/>
          <w:numId w:val="46"/>
        </w:numPr>
        <w:spacing w:line="288" w:lineRule="auto"/>
        <w:jc w:val="both"/>
        <w:rPr>
          <w:rFonts w:ascii="Arial" w:hAnsi="Arial" w:cs="Arial"/>
        </w:rPr>
      </w:pPr>
      <w:r w:rsidRPr="00607794">
        <w:rPr>
          <w:rFonts w:ascii="Arial" w:hAnsi="Arial" w:cs="Arial"/>
        </w:rPr>
        <w:t>The principle of the development;</w:t>
      </w:r>
    </w:p>
    <w:p w:rsidR="00376DB8" w:rsidRPr="00607794" w:rsidRDefault="00376DB8" w:rsidP="00376DB8">
      <w:pPr>
        <w:pStyle w:val="ListParagraph"/>
        <w:numPr>
          <w:ilvl w:val="0"/>
          <w:numId w:val="46"/>
        </w:numPr>
        <w:spacing w:line="288" w:lineRule="auto"/>
        <w:jc w:val="both"/>
        <w:rPr>
          <w:rFonts w:ascii="Arial" w:hAnsi="Arial" w:cs="Arial"/>
        </w:rPr>
      </w:pPr>
      <w:r w:rsidRPr="00607794">
        <w:rPr>
          <w:rFonts w:ascii="Arial" w:hAnsi="Arial" w:cs="Arial"/>
        </w:rPr>
        <w:t>Impact upon National Park special qualities;</w:t>
      </w:r>
    </w:p>
    <w:p w:rsidR="00376DB8" w:rsidRPr="00607794" w:rsidRDefault="00376DB8" w:rsidP="00376DB8">
      <w:pPr>
        <w:pStyle w:val="ListParagraph"/>
        <w:numPr>
          <w:ilvl w:val="0"/>
          <w:numId w:val="46"/>
        </w:numPr>
        <w:spacing w:line="288" w:lineRule="auto"/>
        <w:jc w:val="both"/>
        <w:rPr>
          <w:rFonts w:ascii="Arial" w:hAnsi="Arial" w:cs="Arial"/>
        </w:rPr>
      </w:pPr>
      <w:r w:rsidRPr="00607794">
        <w:rPr>
          <w:rFonts w:ascii="Arial" w:hAnsi="Arial" w:cs="Arial"/>
        </w:rPr>
        <w:t>Design and amenity;</w:t>
      </w:r>
    </w:p>
    <w:p w:rsidR="00376DB8" w:rsidRPr="00607794" w:rsidRDefault="00376DB8" w:rsidP="00376DB8">
      <w:pPr>
        <w:pStyle w:val="ListParagraph"/>
        <w:numPr>
          <w:ilvl w:val="0"/>
          <w:numId w:val="46"/>
        </w:numPr>
        <w:spacing w:line="288" w:lineRule="auto"/>
        <w:jc w:val="both"/>
        <w:rPr>
          <w:rFonts w:ascii="Arial" w:hAnsi="Arial" w:cs="Arial"/>
        </w:rPr>
      </w:pPr>
      <w:r w:rsidRPr="00607794">
        <w:rPr>
          <w:rFonts w:ascii="Arial" w:hAnsi="Arial" w:cs="Arial"/>
        </w:rPr>
        <w:t>Highways;</w:t>
      </w:r>
    </w:p>
    <w:p w:rsidR="005F00B6" w:rsidRPr="00A67EB9" w:rsidRDefault="00376DB8" w:rsidP="00A67EB9">
      <w:pPr>
        <w:pStyle w:val="ListParagraph"/>
        <w:numPr>
          <w:ilvl w:val="0"/>
          <w:numId w:val="46"/>
        </w:numPr>
        <w:spacing w:line="288" w:lineRule="auto"/>
        <w:jc w:val="both"/>
        <w:rPr>
          <w:rFonts w:ascii="Arial" w:hAnsi="Arial" w:cs="Arial"/>
        </w:rPr>
      </w:pPr>
      <w:r w:rsidRPr="00607794">
        <w:rPr>
          <w:rFonts w:ascii="Arial" w:hAnsi="Arial" w:cs="Arial"/>
        </w:rPr>
        <w:t>Foul drainage</w:t>
      </w:r>
    </w:p>
    <w:p w:rsidR="00376DB8" w:rsidRPr="00607794" w:rsidRDefault="00376DB8" w:rsidP="00376DB8">
      <w:pPr>
        <w:spacing w:line="288" w:lineRule="auto"/>
        <w:jc w:val="both"/>
        <w:rPr>
          <w:rFonts w:ascii="Arial" w:hAnsi="Arial" w:cs="Arial"/>
        </w:rPr>
      </w:pPr>
    </w:p>
    <w:p w:rsidR="00217C06" w:rsidRPr="00217C06" w:rsidRDefault="00217C06" w:rsidP="00217C06">
      <w:pPr>
        <w:spacing w:line="288" w:lineRule="auto"/>
        <w:jc w:val="both"/>
        <w:rPr>
          <w:rFonts w:ascii="Arial" w:hAnsi="Arial" w:cs="Arial"/>
          <w:b/>
        </w:rPr>
      </w:pPr>
      <w:r>
        <w:rPr>
          <w:rFonts w:ascii="Arial" w:hAnsi="Arial" w:cs="Arial"/>
          <w:b/>
        </w:rPr>
        <w:t>Principle of the development</w:t>
      </w:r>
    </w:p>
    <w:p w:rsidR="00217C06" w:rsidRDefault="00217C06" w:rsidP="000C0FE4">
      <w:pPr>
        <w:tabs>
          <w:tab w:val="left" w:pos="720"/>
          <w:tab w:val="center" w:pos="4153"/>
          <w:tab w:val="right" w:pos="8306"/>
        </w:tabs>
        <w:spacing w:line="288" w:lineRule="auto"/>
        <w:jc w:val="both"/>
        <w:rPr>
          <w:rFonts w:ascii="Arial" w:hAnsi="Arial" w:cs="Arial"/>
          <w:i/>
          <w:u w:val="single"/>
          <w:lang w:val="en-GB"/>
        </w:rPr>
      </w:pPr>
    </w:p>
    <w:p w:rsidR="000C0FE4" w:rsidRPr="00607794" w:rsidRDefault="000C0FE4" w:rsidP="000C0FE4">
      <w:pPr>
        <w:tabs>
          <w:tab w:val="left" w:pos="720"/>
          <w:tab w:val="center" w:pos="4153"/>
          <w:tab w:val="right" w:pos="8306"/>
        </w:tabs>
        <w:spacing w:line="288" w:lineRule="auto"/>
        <w:jc w:val="both"/>
        <w:rPr>
          <w:rFonts w:ascii="Arial" w:hAnsi="Arial" w:cs="Arial"/>
          <w:i/>
          <w:u w:val="single"/>
          <w:lang w:val="en-GB"/>
        </w:rPr>
      </w:pPr>
      <w:r w:rsidRPr="00607794">
        <w:rPr>
          <w:rFonts w:ascii="Arial" w:hAnsi="Arial" w:cs="Arial"/>
          <w:i/>
          <w:u w:val="single"/>
          <w:lang w:val="en-GB"/>
        </w:rPr>
        <w:t>Sustainable Development</w:t>
      </w:r>
    </w:p>
    <w:p w:rsidR="000C0FE4" w:rsidRPr="00607794" w:rsidRDefault="000C0FE4" w:rsidP="000C0FE4">
      <w:pPr>
        <w:tabs>
          <w:tab w:val="left" w:pos="720"/>
          <w:tab w:val="center" w:pos="4153"/>
          <w:tab w:val="right" w:pos="8306"/>
        </w:tabs>
        <w:spacing w:line="288" w:lineRule="auto"/>
        <w:jc w:val="both"/>
        <w:rPr>
          <w:rFonts w:ascii="Arial" w:hAnsi="Arial" w:cs="Arial"/>
          <w:lang w:val="en-GB"/>
        </w:rPr>
      </w:pPr>
    </w:p>
    <w:p w:rsidR="00DB31CF" w:rsidRPr="00FF00FF" w:rsidRDefault="00396FA7" w:rsidP="00FF00FF">
      <w:pPr>
        <w:tabs>
          <w:tab w:val="left" w:pos="720"/>
          <w:tab w:val="center" w:pos="4153"/>
          <w:tab w:val="right" w:pos="8306"/>
        </w:tabs>
        <w:spacing w:line="288" w:lineRule="auto"/>
        <w:ind w:left="709" w:hanging="709"/>
        <w:jc w:val="both"/>
        <w:rPr>
          <w:rFonts w:ascii="Arial" w:hAnsi="Arial" w:cs="Arial"/>
          <w:b/>
          <w:lang w:val="en-GB"/>
        </w:rPr>
      </w:pPr>
      <w:r>
        <w:rPr>
          <w:rFonts w:ascii="Arial" w:hAnsi="Arial" w:cs="Arial"/>
          <w:lang w:val="en-GB"/>
        </w:rPr>
        <w:t>5.2</w:t>
      </w:r>
      <w:r>
        <w:rPr>
          <w:rFonts w:ascii="Arial" w:hAnsi="Arial" w:cs="Arial"/>
          <w:lang w:val="en-GB"/>
        </w:rPr>
        <w:tab/>
      </w:r>
      <w:r w:rsidR="000C0FE4" w:rsidRPr="00607794">
        <w:rPr>
          <w:rFonts w:ascii="Arial" w:hAnsi="Arial" w:cs="Arial"/>
          <w:lang w:val="en-GB"/>
        </w:rPr>
        <w:t xml:space="preserve">The National Planning Policy Framework (NPPF) places emphasis on a presumption in favour of sustainable development to guide decision making. Policy ST1 of the Local Plan adopts a similar </w:t>
      </w:r>
      <w:r w:rsidR="005878D5">
        <w:rPr>
          <w:rFonts w:ascii="Arial" w:hAnsi="Arial" w:cs="Arial"/>
          <w:lang w:val="en-GB"/>
        </w:rPr>
        <w:t>pre</w:t>
      </w:r>
      <w:r w:rsidR="005878D5" w:rsidRPr="00607794">
        <w:rPr>
          <w:rFonts w:ascii="Arial" w:hAnsi="Arial" w:cs="Arial"/>
          <w:lang w:val="en-GB"/>
        </w:rPr>
        <w:t>sumption</w:t>
      </w:r>
      <w:r w:rsidR="000C0FE4" w:rsidRPr="00607794">
        <w:rPr>
          <w:rFonts w:ascii="Arial" w:hAnsi="Arial" w:cs="Arial"/>
          <w:lang w:val="en-GB"/>
        </w:rPr>
        <w:t xml:space="preserve"> in favour of sustainable development and defines the qualities and criteria which are deemed to represent ‘sustainable development’. The degree to which the proposals accord with these qualities is discussed throughout the report.</w:t>
      </w:r>
    </w:p>
    <w:p w:rsidR="00DB31CF" w:rsidRPr="00607794" w:rsidRDefault="00DB31CF" w:rsidP="00376DB8">
      <w:pPr>
        <w:spacing w:line="288" w:lineRule="auto"/>
        <w:jc w:val="both"/>
        <w:rPr>
          <w:rFonts w:ascii="Arial" w:hAnsi="Arial" w:cs="Arial"/>
        </w:rPr>
      </w:pPr>
    </w:p>
    <w:p w:rsidR="000C0FE4" w:rsidRPr="00607794" w:rsidRDefault="000C0FE4" w:rsidP="000C0FE4">
      <w:pPr>
        <w:tabs>
          <w:tab w:val="left" w:pos="720"/>
          <w:tab w:val="center" w:pos="4153"/>
          <w:tab w:val="right" w:pos="8306"/>
        </w:tabs>
        <w:spacing w:line="288" w:lineRule="auto"/>
        <w:jc w:val="both"/>
        <w:rPr>
          <w:rFonts w:ascii="Arial" w:hAnsi="Arial" w:cs="Arial"/>
          <w:i/>
          <w:u w:val="single"/>
          <w:lang w:val="en-GB"/>
        </w:rPr>
      </w:pPr>
      <w:r w:rsidRPr="00607794">
        <w:rPr>
          <w:rFonts w:ascii="Arial" w:hAnsi="Arial" w:cs="Arial"/>
          <w:i/>
          <w:u w:val="single"/>
          <w:lang w:val="en-GB"/>
        </w:rPr>
        <w:t>Principle of Development – Location of Development</w:t>
      </w:r>
    </w:p>
    <w:p w:rsidR="000C0FE4" w:rsidRPr="00607794" w:rsidRDefault="000C0FE4" w:rsidP="000C0FE4">
      <w:pPr>
        <w:tabs>
          <w:tab w:val="left" w:pos="720"/>
          <w:tab w:val="center" w:pos="4153"/>
          <w:tab w:val="right" w:pos="8306"/>
        </w:tabs>
        <w:spacing w:line="288" w:lineRule="auto"/>
        <w:jc w:val="both"/>
        <w:rPr>
          <w:rFonts w:ascii="Arial" w:hAnsi="Arial" w:cs="Arial"/>
          <w:i/>
          <w:u w:val="single"/>
          <w:lang w:val="en-GB"/>
        </w:rPr>
      </w:pPr>
    </w:p>
    <w:p w:rsidR="000C0FE4" w:rsidRPr="00607794" w:rsidRDefault="00396FA7" w:rsidP="00A60131">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5.3</w:t>
      </w:r>
      <w:r>
        <w:rPr>
          <w:rFonts w:ascii="Arial" w:hAnsi="Arial" w:cs="Arial"/>
          <w:lang w:val="en-GB"/>
        </w:rPr>
        <w:tab/>
      </w:r>
      <w:r w:rsidR="000C0FE4" w:rsidRPr="00607794">
        <w:rPr>
          <w:rFonts w:ascii="Arial" w:hAnsi="Arial" w:cs="Arial"/>
          <w:lang w:val="en-GB"/>
        </w:rPr>
        <w:t xml:space="preserve">Strategic Local Plan policy ST4 seeks to direct new development to a series of settlements named within the policy. As </w:t>
      </w:r>
      <w:proofErr w:type="spellStart"/>
      <w:r w:rsidR="000C0FE4" w:rsidRPr="00607794">
        <w:rPr>
          <w:rFonts w:ascii="Arial" w:hAnsi="Arial" w:cs="Arial"/>
          <w:lang w:val="en-GB"/>
        </w:rPr>
        <w:t>Scotchcoulthard</w:t>
      </w:r>
      <w:proofErr w:type="spellEnd"/>
      <w:r w:rsidR="000C0FE4" w:rsidRPr="00607794">
        <w:rPr>
          <w:rFonts w:ascii="Arial" w:hAnsi="Arial" w:cs="Arial"/>
          <w:lang w:val="en-GB"/>
        </w:rPr>
        <w:t xml:space="preserve"> is not located within one of the named settlements, it would be considered to fall within the open countryside. Policy ST4 </w:t>
      </w:r>
      <w:r w:rsidR="000C0FE4" w:rsidRPr="00607794">
        <w:rPr>
          <w:rFonts w:ascii="Arial" w:hAnsi="Arial" w:cs="Arial"/>
          <w:lang w:val="en-GB"/>
        </w:rPr>
        <w:lastRenderedPageBreak/>
        <w:t>goes on to detail situations where new development would be allowed in the open countryside including ‘</w:t>
      </w:r>
      <w:r w:rsidR="000C0FE4" w:rsidRPr="00607794">
        <w:rPr>
          <w:rFonts w:ascii="Arial" w:hAnsi="Arial" w:cs="Arial"/>
          <w:i/>
          <w:lang w:val="en-GB"/>
        </w:rPr>
        <w:t>where development reuses a bui</w:t>
      </w:r>
      <w:r w:rsidR="006331D2">
        <w:rPr>
          <w:rFonts w:ascii="Arial" w:hAnsi="Arial" w:cs="Arial"/>
          <w:i/>
          <w:lang w:val="en-GB"/>
        </w:rPr>
        <w:t>l</w:t>
      </w:r>
      <w:r w:rsidR="000C0FE4" w:rsidRPr="00607794">
        <w:rPr>
          <w:rFonts w:ascii="Arial" w:hAnsi="Arial" w:cs="Arial"/>
          <w:i/>
          <w:lang w:val="en-GB"/>
        </w:rPr>
        <w:t>ding in a way that supports an economic use or meets the need for princip</w:t>
      </w:r>
      <w:r w:rsidR="008A7566">
        <w:rPr>
          <w:rFonts w:ascii="Arial" w:hAnsi="Arial" w:cs="Arial"/>
          <w:i/>
          <w:lang w:val="en-GB"/>
        </w:rPr>
        <w:t>al</w:t>
      </w:r>
      <w:r w:rsidR="000C0FE4" w:rsidRPr="00607794">
        <w:rPr>
          <w:rFonts w:ascii="Arial" w:hAnsi="Arial" w:cs="Arial"/>
          <w:i/>
          <w:lang w:val="en-GB"/>
        </w:rPr>
        <w:t xml:space="preserve"> residence or affordable housing, and is also in accordance with Policy DM6’  </w:t>
      </w:r>
      <w:r w:rsidR="000C0FE4" w:rsidRPr="00607794">
        <w:rPr>
          <w:rFonts w:ascii="Arial" w:hAnsi="Arial" w:cs="Arial"/>
          <w:lang w:val="en-GB"/>
        </w:rPr>
        <w:t>and ‘</w:t>
      </w:r>
      <w:r w:rsidR="000C0FE4" w:rsidRPr="00607794">
        <w:rPr>
          <w:rFonts w:ascii="Arial" w:hAnsi="Arial" w:cs="Arial"/>
          <w:i/>
          <w:lang w:val="en-GB"/>
        </w:rPr>
        <w:t>where the proposal is supported by other local plan policies’</w:t>
      </w:r>
      <w:r w:rsidR="000C0FE4" w:rsidRPr="00607794">
        <w:rPr>
          <w:rFonts w:ascii="Arial" w:hAnsi="Arial" w:cs="Arial"/>
          <w:lang w:val="en-GB"/>
        </w:rPr>
        <w:t xml:space="preserve">. </w:t>
      </w:r>
      <w:r w:rsidR="00927A75">
        <w:rPr>
          <w:rFonts w:ascii="Arial" w:hAnsi="Arial" w:cs="Arial"/>
          <w:lang w:val="en-GB"/>
        </w:rPr>
        <w:t xml:space="preserve">The extent to which the proposal accords with Local Plan policy DM6 is considered below. </w:t>
      </w:r>
    </w:p>
    <w:p w:rsidR="009A18DE" w:rsidRPr="00607794" w:rsidRDefault="009A18DE" w:rsidP="000C0FE4">
      <w:pPr>
        <w:tabs>
          <w:tab w:val="left" w:pos="720"/>
          <w:tab w:val="center" w:pos="4153"/>
          <w:tab w:val="right" w:pos="8306"/>
        </w:tabs>
        <w:spacing w:line="288" w:lineRule="auto"/>
        <w:jc w:val="both"/>
        <w:rPr>
          <w:rFonts w:ascii="Arial" w:hAnsi="Arial" w:cs="Arial"/>
          <w:lang w:val="en-GB"/>
        </w:rPr>
      </w:pPr>
    </w:p>
    <w:p w:rsidR="009A18DE" w:rsidRPr="00607794" w:rsidRDefault="009A18DE" w:rsidP="000C0FE4">
      <w:pPr>
        <w:tabs>
          <w:tab w:val="left" w:pos="720"/>
          <w:tab w:val="center" w:pos="4153"/>
          <w:tab w:val="right" w:pos="8306"/>
        </w:tabs>
        <w:spacing w:line="288" w:lineRule="auto"/>
        <w:jc w:val="both"/>
        <w:rPr>
          <w:rFonts w:ascii="Arial" w:hAnsi="Arial" w:cs="Arial"/>
          <w:i/>
          <w:u w:val="single"/>
          <w:lang w:val="en-GB"/>
        </w:rPr>
      </w:pPr>
      <w:r w:rsidRPr="00607794">
        <w:rPr>
          <w:rFonts w:ascii="Arial" w:hAnsi="Arial" w:cs="Arial"/>
          <w:i/>
          <w:u w:val="single"/>
          <w:lang w:val="en-GB"/>
        </w:rPr>
        <w:t>Principle of Development – New Housing</w:t>
      </w:r>
    </w:p>
    <w:p w:rsidR="009A18DE" w:rsidRDefault="009A18DE" w:rsidP="000C0FE4">
      <w:pPr>
        <w:tabs>
          <w:tab w:val="left" w:pos="720"/>
          <w:tab w:val="center" w:pos="4153"/>
          <w:tab w:val="right" w:pos="8306"/>
        </w:tabs>
        <w:spacing w:line="288" w:lineRule="auto"/>
        <w:jc w:val="both"/>
        <w:rPr>
          <w:rFonts w:ascii="Arial" w:hAnsi="Arial" w:cs="Arial"/>
          <w:lang w:val="en-GB"/>
        </w:rPr>
      </w:pPr>
    </w:p>
    <w:p w:rsidR="008A7566" w:rsidRDefault="00396FA7" w:rsidP="00927A75">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5.4</w:t>
      </w:r>
      <w:r>
        <w:rPr>
          <w:rFonts w:ascii="Arial" w:hAnsi="Arial" w:cs="Arial"/>
          <w:lang w:val="en-GB"/>
        </w:rPr>
        <w:tab/>
      </w:r>
      <w:r w:rsidR="00BC4769">
        <w:rPr>
          <w:rFonts w:ascii="Arial" w:hAnsi="Arial" w:cs="Arial"/>
          <w:lang w:val="en-GB"/>
        </w:rPr>
        <w:t xml:space="preserve">Local Plan </w:t>
      </w:r>
      <w:r w:rsidR="00DB31CF">
        <w:rPr>
          <w:rFonts w:ascii="Arial" w:hAnsi="Arial" w:cs="Arial"/>
          <w:lang w:val="en-GB"/>
        </w:rPr>
        <w:t>p</w:t>
      </w:r>
      <w:r w:rsidR="008A7566">
        <w:rPr>
          <w:rFonts w:ascii="Arial" w:hAnsi="Arial" w:cs="Arial"/>
          <w:lang w:val="en-GB"/>
        </w:rPr>
        <w:t xml:space="preserve">olicy ST5 sets out the Authority’s approach to new housing in the National Park. Part 3b relates to new housing within the open countryside and allows for principal residence occupancy where a building is being converted in accordance with Policy DM6. The assessment of whether this proposal meets with the more detailed </w:t>
      </w:r>
      <w:r w:rsidR="00BD5F56">
        <w:rPr>
          <w:rFonts w:ascii="Arial" w:hAnsi="Arial" w:cs="Arial"/>
          <w:lang w:val="en-GB"/>
        </w:rPr>
        <w:t xml:space="preserve">requirements </w:t>
      </w:r>
      <w:r w:rsidR="008A7566">
        <w:rPr>
          <w:rFonts w:ascii="Arial" w:hAnsi="Arial" w:cs="Arial"/>
          <w:lang w:val="en-GB"/>
        </w:rPr>
        <w:t xml:space="preserve">of Policy DM6 is set out below. </w:t>
      </w:r>
    </w:p>
    <w:p w:rsidR="008A7566" w:rsidRDefault="008A7566" w:rsidP="00927A75">
      <w:pPr>
        <w:tabs>
          <w:tab w:val="left" w:pos="720"/>
          <w:tab w:val="center" w:pos="4153"/>
          <w:tab w:val="right" w:pos="8306"/>
        </w:tabs>
        <w:spacing w:line="288" w:lineRule="auto"/>
        <w:ind w:left="709" w:hanging="709"/>
        <w:jc w:val="both"/>
        <w:rPr>
          <w:rFonts w:ascii="Arial" w:hAnsi="Arial" w:cs="Arial"/>
          <w:lang w:val="en-GB"/>
        </w:rPr>
      </w:pPr>
    </w:p>
    <w:p w:rsidR="008A7566" w:rsidRPr="008A7566" w:rsidRDefault="00396FA7" w:rsidP="00927A75">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5.5</w:t>
      </w:r>
      <w:r>
        <w:rPr>
          <w:rFonts w:ascii="Arial" w:hAnsi="Arial" w:cs="Arial"/>
          <w:lang w:val="en-GB"/>
        </w:rPr>
        <w:tab/>
      </w:r>
      <w:r w:rsidR="008A7566">
        <w:rPr>
          <w:rFonts w:ascii="Arial" w:hAnsi="Arial" w:cs="Arial"/>
          <w:lang w:val="en-GB"/>
        </w:rPr>
        <w:t xml:space="preserve">As set out in the supporting text to Policy ST5, principal residence housing is a form of market housing controlled by a </w:t>
      </w:r>
      <w:r>
        <w:rPr>
          <w:rFonts w:ascii="Arial" w:hAnsi="Arial" w:cs="Arial"/>
          <w:lang w:val="en-GB"/>
        </w:rPr>
        <w:t>condition</w:t>
      </w:r>
      <w:r w:rsidR="008A7566">
        <w:rPr>
          <w:rFonts w:ascii="Arial" w:hAnsi="Arial" w:cs="Arial"/>
          <w:lang w:val="en-GB"/>
        </w:rPr>
        <w:t xml:space="preserve"> which ensures it can be lived in by anyone but only as their main residence. This is to ensure new housing permitted in the Park is not used </w:t>
      </w:r>
      <w:r w:rsidR="008E05A9">
        <w:rPr>
          <w:rFonts w:ascii="Arial" w:hAnsi="Arial" w:cs="Arial"/>
          <w:lang w:val="en-GB"/>
        </w:rPr>
        <w:t xml:space="preserve">as a second home. As outlined in the Local Plan, a condition would be a sufficient mechanism to ensure the occupancy of the unit is confined to a person’s sole or principal residence in perpetuity. </w:t>
      </w:r>
      <w:r w:rsidR="008A7566">
        <w:rPr>
          <w:rFonts w:ascii="Arial" w:hAnsi="Arial" w:cs="Arial"/>
          <w:lang w:val="en-GB"/>
        </w:rPr>
        <w:t xml:space="preserve">  </w:t>
      </w:r>
    </w:p>
    <w:p w:rsidR="009A18DE" w:rsidRDefault="009A18DE" w:rsidP="000C0FE4">
      <w:pPr>
        <w:tabs>
          <w:tab w:val="left" w:pos="720"/>
          <w:tab w:val="center" w:pos="4153"/>
          <w:tab w:val="right" w:pos="8306"/>
        </w:tabs>
        <w:spacing w:line="288" w:lineRule="auto"/>
        <w:jc w:val="both"/>
        <w:rPr>
          <w:rFonts w:ascii="Arial" w:hAnsi="Arial" w:cs="Arial"/>
          <w:lang w:val="en-GB"/>
        </w:rPr>
      </w:pPr>
    </w:p>
    <w:p w:rsidR="00396FA7" w:rsidRPr="00396FA7" w:rsidRDefault="00396FA7" w:rsidP="000C0FE4">
      <w:pPr>
        <w:tabs>
          <w:tab w:val="left" w:pos="720"/>
          <w:tab w:val="center" w:pos="4153"/>
          <w:tab w:val="right" w:pos="8306"/>
        </w:tabs>
        <w:spacing w:line="288" w:lineRule="auto"/>
        <w:jc w:val="both"/>
        <w:rPr>
          <w:rFonts w:ascii="Arial" w:hAnsi="Arial" w:cs="Arial"/>
          <w:i/>
          <w:u w:val="single"/>
          <w:lang w:val="en-GB"/>
        </w:rPr>
      </w:pPr>
      <w:r w:rsidRPr="00396FA7">
        <w:rPr>
          <w:rFonts w:ascii="Arial" w:hAnsi="Arial" w:cs="Arial"/>
          <w:i/>
          <w:u w:val="single"/>
          <w:lang w:val="en-GB"/>
        </w:rPr>
        <w:t>Principle of development – Conversion of Buildings</w:t>
      </w:r>
    </w:p>
    <w:p w:rsidR="00396FA7" w:rsidRDefault="00396FA7" w:rsidP="000C0FE4">
      <w:pPr>
        <w:tabs>
          <w:tab w:val="left" w:pos="720"/>
          <w:tab w:val="center" w:pos="4153"/>
          <w:tab w:val="right" w:pos="8306"/>
        </w:tabs>
        <w:spacing w:line="288" w:lineRule="auto"/>
        <w:jc w:val="both"/>
        <w:rPr>
          <w:rFonts w:ascii="Arial" w:hAnsi="Arial" w:cs="Arial"/>
          <w:lang w:val="en-GB"/>
        </w:rPr>
      </w:pPr>
    </w:p>
    <w:p w:rsidR="00A7195D" w:rsidRDefault="00396FA7" w:rsidP="00657DC1">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5.6</w:t>
      </w:r>
      <w:r>
        <w:rPr>
          <w:rFonts w:ascii="Arial" w:hAnsi="Arial" w:cs="Arial"/>
          <w:lang w:val="en-GB"/>
        </w:rPr>
        <w:tab/>
        <w:t xml:space="preserve">Local Plan </w:t>
      </w:r>
      <w:r w:rsidR="001B2EB5">
        <w:rPr>
          <w:rFonts w:ascii="Arial" w:hAnsi="Arial" w:cs="Arial"/>
          <w:lang w:val="en-GB"/>
        </w:rPr>
        <w:t>p</w:t>
      </w:r>
      <w:r>
        <w:rPr>
          <w:rFonts w:ascii="Arial" w:hAnsi="Arial" w:cs="Arial"/>
          <w:lang w:val="en-GB"/>
        </w:rPr>
        <w:t xml:space="preserve">olicy DM6 </w:t>
      </w:r>
      <w:r w:rsidR="00657DC1">
        <w:rPr>
          <w:rFonts w:ascii="Arial" w:hAnsi="Arial" w:cs="Arial"/>
          <w:lang w:val="en-GB"/>
        </w:rPr>
        <w:t xml:space="preserve">part 2 </w:t>
      </w:r>
      <w:r>
        <w:rPr>
          <w:rFonts w:ascii="Arial" w:hAnsi="Arial" w:cs="Arial"/>
          <w:lang w:val="en-GB"/>
        </w:rPr>
        <w:t>sets out criteria that need to be assessed to determine whether the building is suitable for conversion to principal residence</w:t>
      </w:r>
      <w:r w:rsidR="005878D5">
        <w:rPr>
          <w:rFonts w:ascii="Arial" w:hAnsi="Arial" w:cs="Arial"/>
          <w:lang w:val="en-GB"/>
        </w:rPr>
        <w:t xml:space="preserve"> housing</w:t>
      </w:r>
      <w:r>
        <w:rPr>
          <w:rFonts w:ascii="Arial" w:hAnsi="Arial" w:cs="Arial"/>
          <w:lang w:val="en-GB"/>
        </w:rPr>
        <w:t xml:space="preserve">. </w:t>
      </w:r>
      <w:r w:rsidR="00A7195D">
        <w:rPr>
          <w:rFonts w:ascii="Arial" w:hAnsi="Arial" w:cs="Arial"/>
          <w:lang w:val="en-GB"/>
        </w:rPr>
        <w:t xml:space="preserve">Taking each </w:t>
      </w:r>
      <w:proofErr w:type="gramStart"/>
      <w:r w:rsidR="00A7195D">
        <w:rPr>
          <w:rFonts w:ascii="Arial" w:hAnsi="Arial" w:cs="Arial"/>
          <w:lang w:val="en-GB"/>
        </w:rPr>
        <w:t>criteria</w:t>
      </w:r>
      <w:proofErr w:type="gramEnd"/>
      <w:r w:rsidR="00A7195D">
        <w:rPr>
          <w:rFonts w:ascii="Arial" w:hAnsi="Arial" w:cs="Arial"/>
          <w:lang w:val="en-GB"/>
        </w:rPr>
        <w:t xml:space="preserve"> in turn for The Byre: </w:t>
      </w:r>
    </w:p>
    <w:p w:rsidR="00A7195D" w:rsidRDefault="00657DC1" w:rsidP="00657DC1">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ab/>
      </w:r>
      <w:r w:rsidR="00A7195D">
        <w:rPr>
          <w:rFonts w:ascii="Arial" w:hAnsi="Arial" w:cs="Arial"/>
          <w:lang w:val="en-GB"/>
        </w:rPr>
        <w:t>a) The building is an attractive stone and slate single storey unit which makes a positive contribution to the landscape</w:t>
      </w:r>
      <w:r w:rsidR="00DB31CF">
        <w:rPr>
          <w:rFonts w:ascii="Arial" w:hAnsi="Arial" w:cs="Arial"/>
          <w:lang w:val="en-GB"/>
        </w:rPr>
        <w:t xml:space="preserve"> and therefore it</w:t>
      </w:r>
      <w:r>
        <w:rPr>
          <w:rFonts w:ascii="Arial" w:hAnsi="Arial" w:cs="Arial"/>
          <w:lang w:val="en-GB"/>
        </w:rPr>
        <w:t xml:space="preserve">s retention and continued </w:t>
      </w:r>
      <w:r w:rsidR="00BD5F56">
        <w:rPr>
          <w:rFonts w:ascii="Arial" w:hAnsi="Arial" w:cs="Arial"/>
          <w:lang w:val="en-GB"/>
        </w:rPr>
        <w:t xml:space="preserve">use </w:t>
      </w:r>
      <w:r>
        <w:rPr>
          <w:rFonts w:ascii="Arial" w:hAnsi="Arial" w:cs="Arial"/>
          <w:lang w:val="en-GB"/>
        </w:rPr>
        <w:t>is considered appropriate</w:t>
      </w:r>
      <w:r w:rsidR="00A7195D">
        <w:rPr>
          <w:rFonts w:ascii="Arial" w:hAnsi="Arial" w:cs="Arial"/>
          <w:lang w:val="en-GB"/>
        </w:rPr>
        <w:t xml:space="preserve">; </w:t>
      </w:r>
    </w:p>
    <w:p w:rsidR="00A7195D" w:rsidRDefault="00657DC1" w:rsidP="00657DC1">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ab/>
      </w:r>
      <w:r w:rsidR="00A7195D">
        <w:rPr>
          <w:rFonts w:ascii="Arial" w:hAnsi="Arial" w:cs="Arial"/>
          <w:lang w:val="en-GB"/>
        </w:rPr>
        <w:t xml:space="preserve">b) The building </w:t>
      </w:r>
      <w:r>
        <w:rPr>
          <w:rFonts w:ascii="Arial" w:hAnsi="Arial" w:cs="Arial"/>
          <w:lang w:val="en-GB"/>
        </w:rPr>
        <w:t xml:space="preserve">has already been converted, </w:t>
      </w:r>
      <w:r w:rsidR="00A7195D">
        <w:rPr>
          <w:rFonts w:ascii="Arial" w:hAnsi="Arial" w:cs="Arial"/>
          <w:lang w:val="en-GB"/>
        </w:rPr>
        <w:t>is currently lived in and there is no proposal to carry out any physical works to the building</w:t>
      </w:r>
      <w:r w:rsidR="00DB31CF">
        <w:rPr>
          <w:rFonts w:ascii="Arial" w:hAnsi="Arial" w:cs="Arial"/>
          <w:lang w:val="en-GB"/>
        </w:rPr>
        <w:t>. As such there is no requirement for a structural survey to be submitted</w:t>
      </w:r>
      <w:r w:rsidR="00A7195D">
        <w:rPr>
          <w:rFonts w:ascii="Arial" w:hAnsi="Arial" w:cs="Arial"/>
          <w:lang w:val="en-GB"/>
        </w:rPr>
        <w:t xml:space="preserve">; </w:t>
      </w:r>
    </w:p>
    <w:p w:rsidR="00A7195D" w:rsidRDefault="00657DC1" w:rsidP="00657DC1">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ab/>
      </w:r>
      <w:r w:rsidR="00A7195D">
        <w:rPr>
          <w:rFonts w:ascii="Arial" w:hAnsi="Arial" w:cs="Arial"/>
          <w:lang w:val="en-GB"/>
        </w:rPr>
        <w:t xml:space="preserve">c) The building accommodates </w:t>
      </w:r>
      <w:r>
        <w:rPr>
          <w:rFonts w:ascii="Arial" w:hAnsi="Arial" w:cs="Arial"/>
          <w:lang w:val="en-GB"/>
        </w:rPr>
        <w:t xml:space="preserve">sufficient living accommodation for the residential use </w:t>
      </w:r>
      <w:r w:rsidR="00A7195D">
        <w:rPr>
          <w:rFonts w:ascii="Arial" w:hAnsi="Arial" w:cs="Arial"/>
          <w:lang w:val="en-GB"/>
        </w:rPr>
        <w:t>and there are no proposals to extend it</w:t>
      </w:r>
      <w:r>
        <w:rPr>
          <w:rFonts w:ascii="Arial" w:hAnsi="Arial" w:cs="Arial"/>
          <w:lang w:val="en-GB"/>
        </w:rPr>
        <w:t>;</w:t>
      </w:r>
      <w:r w:rsidR="00A7195D">
        <w:rPr>
          <w:rFonts w:ascii="Arial" w:hAnsi="Arial" w:cs="Arial"/>
          <w:lang w:val="en-GB"/>
        </w:rPr>
        <w:t xml:space="preserve"> </w:t>
      </w:r>
    </w:p>
    <w:p w:rsidR="00A7195D" w:rsidRDefault="00657DC1" w:rsidP="000C0FE4">
      <w:pPr>
        <w:tabs>
          <w:tab w:val="left" w:pos="720"/>
          <w:tab w:val="center" w:pos="4153"/>
          <w:tab w:val="right" w:pos="8306"/>
        </w:tabs>
        <w:spacing w:line="288" w:lineRule="auto"/>
        <w:jc w:val="both"/>
        <w:rPr>
          <w:rFonts w:ascii="Arial" w:hAnsi="Arial" w:cs="Arial"/>
          <w:lang w:val="en-GB"/>
        </w:rPr>
      </w:pPr>
      <w:r>
        <w:rPr>
          <w:rFonts w:ascii="Arial" w:hAnsi="Arial" w:cs="Arial"/>
          <w:lang w:val="en-GB"/>
        </w:rPr>
        <w:tab/>
      </w:r>
      <w:r w:rsidR="00A7195D">
        <w:rPr>
          <w:rFonts w:ascii="Arial" w:hAnsi="Arial" w:cs="Arial"/>
          <w:lang w:val="en-GB"/>
        </w:rPr>
        <w:t xml:space="preserve">d) The proposal makes no changes to the physical character of the building; </w:t>
      </w:r>
    </w:p>
    <w:p w:rsidR="00A7195D" w:rsidRDefault="00657DC1" w:rsidP="000C0FE4">
      <w:pPr>
        <w:tabs>
          <w:tab w:val="left" w:pos="720"/>
          <w:tab w:val="center" w:pos="4153"/>
          <w:tab w:val="right" w:pos="8306"/>
        </w:tabs>
        <w:spacing w:line="288" w:lineRule="auto"/>
        <w:jc w:val="both"/>
        <w:rPr>
          <w:rFonts w:ascii="Arial" w:hAnsi="Arial" w:cs="Arial"/>
          <w:lang w:val="en-GB"/>
        </w:rPr>
      </w:pPr>
      <w:r>
        <w:rPr>
          <w:rFonts w:ascii="Arial" w:hAnsi="Arial" w:cs="Arial"/>
          <w:lang w:val="en-GB"/>
        </w:rPr>
        <w:tab/>
      </w:r>
      <w:r w:rsidR="00A7195D">
        <w:rPr>
          <w:rFonts w:ascii="Arial" w:hAnsi="Arial" w:cs="Arial"/>
          <w:lang w:val="en-GB"/>
        </w:rPr>
        <w:t xml:space="preserve">e) The proposed garden area would easily be accommodated without harm to the </w:t>
      </w:r>
      <w:r>
        <w:rPr>
          <w:rFonts w:ascii="Arial" w:hAnsi="Arial" w:cs="Arial"/>
          <w:lang w:val="en-GB"/>
        </w:rPr>
        <w:tab/>
      </w:r>
      <w:r w:rsidR="00A7195D">
        <w:rPr>
          <w:rFonts w:ascii="Arial" w:hAnsi="Arial" w:cs="Arial"/>
          <w:lang w:val="en-GB"/>
        </w:rPr>
        <w:t xml:space="preserve">immediate landscape setting and the proposal would use an existing car parking </w:t>
      </w:r>
      <w:r>
        <w:rPr>
          <w:rFonts w:ascii="Arial" w:hAnsi="Arial" w:cs="Arial"/>
          <w:lang w:val="en-GB"/>
        </w:rPr>
        <w:tab/>
        <w:t>area;</w:t>
      </w:r>
    </w:p>
    <w:p w:rsidR="00A7195D" w:rsidRDefault="00657DC1" w:rsidP="000C0FE4">
      <w:pPr>
        <w:tabs>
          <w:tab w:val="left" w:pos="720"/>
          <w:tab w:val="center" w:pos="4153"/>
          <w:tab w:val="right" w:pos="8306"/>
        </w:tabs>
        <w:spacing w:line="288" w:lineRule="auto"/>
        <w:jc w:val="both"/>
        <w:rPr>
          <w:rFonts w:ascii="Arial" w:hAnsi="Arial" w:cs="Arial"/>
          <w:lang w:val="en-GB"/>
        </w:rPr>
      </w:pPr>
      <w:r>
        <w:rPr>
          <w:rFonts w:ascii="Arial" w:hAnsi="Arial" w:cs="Arial"/>
          <w:lang w:val="en-GB"/>
        </w:rPr>
        <w:tab/>
      </w:r>
      <w:r w:rsidR="00A7195D">
        <w:rPr>
          <w:rFonts w:ascii="Arial" w:hAnsi="Arial" w:cs="Arial"/>
          <w:lang w:val="en-GB"/>
        </w:rPr>
        <w:t xml:space="preserve">f) The requirements of Policy DM14 are considered in the section below.  </w:t>
      </w:r>
    </w:p>
    <w:p w:rsidR="00657DC1" w:rsidRDefault="00657DC1" w:rsidP="000C0FE4">
      <w:pPr>
        <w:tabs>
          <w:tab w:val="left" w:pos="720"/>
          <w:tab w:val="center" w:pos="4153"/>
          <w:tab w:val="right" w:pos="8306"/>
        </w:tabs>
        <w:spacing w:line="288" w:lineRule="auto"/>
        <w:jc w:val="both"/>
        <w:rPr>
          <w:rFonts w:ascii="Arial" w:hAnsi="Arial" w:cs="Arial"/>
          <w:lang w:val="en-GB"/>
        </w:rPr>
      </w:pPr>
    </w:p>
    <w:p w:rsidR="00213A18" w:rsidRDefault="00213A18" w:rsidP="00657DC1">
      <w:pPr>
        <w:tabs>
          <w:tab w:val="left" w:pos="720"/>
          <w:tab w:val="center" w:pos="4153"/>
          <w:tab w:val="right" w:pos="8306"/>
        </w:tabs>
        <w:spacing w:line="288" w:lineRule="auto"/>
        <w:ind w:left="709"/>
        <w:jc w:val="both"/>
        <w:rPr>
          <w:rFonts w:ascii="Arial" w:hAnsi="Arial" w:cs="Arial"/>
          <w:lang w:val="en-GB"/>
        </w:rPr>
      </w:pPr>
      <w:r>
        <w:rPr>
          <w:rFonts w:ascii="Arial" w:hAnsi="Arial" w:cs="Arial"/>
          <w:lang w:val="en-GB"/>
        </w:rPr>
        <w:t>Whilst no physical works are required to enable the use of the building for principal residence</w:t>
      </w:r>
      <w:r w:rsidR="005878D5">
        <w:rPr>
          <w:rFonts w:ascii="Arial" w:hAnsi="Arial" w:cs="Arial"/>
          <w:lang w:val="en-GB"/>
        </w:rPr>
        <w:t xml:space="preserve"> housing</w:t>
      </w:r>
      <w:r>
        <w:rPr>
          <w:rFonts w:ascii="Arial" w:hAnsi="Arial" w:cs="Arial"/>
          <w:lang w:val="en-GB"/>
        </w:rPr>
        <w:t xml:space="preserve">, it is considered The Byre meets with the criteria set out in Part 2 and is suitable for re-use. </w:t>
      </w:r>
    </w:p>
    <w:p w:rsidR="00A7195D" w:rsidRDefault="00213A18" w:rsidP="000C0FE4">
      <w:pPr>
        <w:tabs>
          <w:tab w:val="left" w:pos="720"/>
          <w:tab w:val="center" w:pos="4153"/>
          <w:tab w:val="right" w:pos="8306"/>
        </w:tabs>
        <w:spacing w:line="288" w:lineRule="auto"/>
        <w:jc w:val="both"/>
        <w:rPr>
          <w:rFonts w:ascii="Arial" w:hAnsi="Arial" w:cs="Arial"/>
          <w:lang w:val="en-GB"/>
        </w:rPr>
      </w:pPr>
      <w:r>
        <w:rPr>
          <w:rFonts w:ascii="Arial" w:hAnsi="Arial" w:cs="Arial"/>
          <w:lang w:val="en-GB"/>
        </w:rPr>
        <w:t xml:space="preserve">  </w:t>
      </w:r>
    </w:p>
    <w:p w:rsidR="00D37BDC" w:rsidRDefault="00BE48C1" w:rsidP="00FA7CD8">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 xml:space="preserve">5.7 </w:t>
      </w:r>
      <w:r>
        <w:rPr>
          <w:rFonts w:ascii="Arial" w:hAnsi="Arial" w:cs="Arial"/>
          <w:lang w:val="en-GB"/>
        </w:rPr>
        <w:tab/>
      </w:r>
      <w:r w:rsidR="00396FA7">
        <w:rPr>
          <w:rFonts w:ascii="Arial" w:hAnsi="Arial" w:cs="Arial"/>
          <w:lang w:val="en-GB"/>
        </w:rPr>
        <w:t xml:space="preserve">Part 3 </w:t>
      </w:r>
      <w:r w:rsidR="00213A18">
        <w:rPr>
          <w:rFonts w:ascii="Arial" w:hAnsi="Arial" w:cs="Arial"/>
          <w:lang w:val="en-GB"/>
        </w:rPr>
        <w:t xml:space="preserve">of Policy DM6 </w:t>
      </w:r>
      <w:r w:rsidR="00396FA7">
        <w:rPr>
          <w:rFonts w:ascii="Arial" w:hAnsi="Arial" w:cs="Arial"/>
          <w:lang w:val="en-GB"/>
        </w:rPr>
        <w:t xml:space="preserve">establishes </w:t>
      </w:r>
      <w:r w:rsidR="005B671B">
        <w:rPr>
          <w:rFonts w:ascii="Arial" w:hAnsi="Arial" w:cs="Arial"/>
          <w:lang w:val="en-GB"/>
        </w:rPr>
        <w:t xml:space="preserve">criteria for ensuring </w:t>
      </w:r>
      <w:r w:rsidR="00396FA7">
        <w:rPr>
          <w:rFonts w:ascii="Arial" w:hAnsi="Arial" w:cs="Arial"/>
          <w:lang w:val="en-GB"/>
        </w:rPr>
        <w:t xml:space="preserve">the proposed new use </w:t>
      </w:r>
      <w:r w:rsidR="00A7195D">
        <w:rPr>
          <w:rFonts w:ascii="Arial" w:hAnsi="Arial" w:cs="Arial"/>
          <w:lang w:val="en-GB"/>
        </w:rPr>
        <w:t>is</w:t>
      </w:r>
      <w:r w:rsidR="00396FA7">
        <w:rPr>
          <w:rFonts w:ascii="Arial" w:hAnsi="Arial" w:cs="Arial"/>
          <w:lang w:val="en-GB"/>
        </w:rPr>
        <w:t xml:space="preserve"> compatible in nature, scale and level of activity with the surrounding locality and neighbouring buildings. Part 3c) allow</w:t>
      </w:r>
      <w:r w:rsidR="00C970F6">
        <w:rPr>
          <w:rFonts w:ascii="Arial" w:hAnsi="Arial" w:cs="Arial"/>
          <w:lang w:val="en-GB"/>
        </w:rPr>
        <w:t>s</w:t>
      </w:r>
      <w:r w:rsidR="00396FA7">
        <w:rPr>
          <w:rFonts w:ascii="Arial" w:hAnsi="Arial" w:cs="Arial"/>
          <w:lang w:val="en-GB"/>
        </w:rPr>
        <w:t xml:space="preserve"> for principal residence</w:t>
      </w:r>
      <w:r w:rsidR="00D064D2">
        <w:rPr>
          <w:rFonts w:ascii="Arial" w:hAnsi="Arial" w:cs="Arial"/>
          <w:lang w:val="en-GB"/>
        </w:rPr>
        <w:t xml:space="preserve"> </w:t>
      </w:r>
      <w:r w:rsidR="00DB31CF">
        <w:rPr>
          <w:rFonts w:ascii="Arial" w:hAnsi="Arial" w:cs="Arial"/>
          <w:lang w:val="en-GB"/>
        </w:rPr>
        <w:t xml:space="preserve">housing </w:t>
      </w:r>
      <w:r w:rsidR="00D064D2">
        <w:rPr>
          <w:rFonts w:ascii="Arial" w:hAnsi="Arial" w:cs="Arial"/>
          <w:lang w:val="en-GB"/>
        </w:rPr>
        <w:t>use of converted buildings</w:t>
      </w:r>
      <w:r w:rsidR="00D37BDC">
        <w:rPr>
          <w:rFonts w:ascii="Arial" w:hAnsi="Arial" w:cs="Arial"/>
          <w:lang w:val="en-GB"/>
        </w:rPr>
        <w:t xml:space="preserve"> subject to three criteria</w:t>
      </w:r>
      <w:r w:rsidR="00F866DA">
        <w:rPr>
          <w:rFonts w:ascii="Arial" w:hAnsi="Arial" w:cs="Arial"/>
          <w:lang w:val="en-GB"/>
        </w:rPr>
        <w:t>:</w:t>
      </w:r>
    </w:p>
    <w:p w:rsidR="00FA7CD8" w:rsidRDefault="00FA7CD8" w:rsidP="00FA7CD8">
      <w:pPr>
        <w:tabs>
          <w:tab w:val="left" w:pos="720"/>
          <w:tab w:val="center" w:pos="4153"/>
          <w:tab w:val="right" w:pos="8306"/>
        </w:tabs>
        <w:spacing w:line="288" w:lineRule="auto"/>
        <w:ind w:left="709" w:hanging="709"/>
        <w:jc w:val="both"/>
        <w:rPr>
          <w:rFonts w:ascii="Arial" w:hAnsi="Arial" w:cs="Arial"/>
          <w:lang w:val="en-GB"/>
        </w:rPr>
      </w:pPr>
    </w:p>
    <w:p w:rsidR="00D37BDC" w:rsidRDefault="00D37BDC" w:rsidP="00FA7CD8">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ab/>
      </w:r>
      <w:r w:rsidR="00DB31CF">
        <w:rPr>
          <w:rFonts w:ascii="Arial" w:hAnsi="Arial" w:cs="Arial"/>
          <w:lang w:val="en-GB"/>
        </w:rPr>
        <w:t>3</w:t>
      </w:r>
      <w:r>
        <w:rPr>
          <w:rFonts w:ascii="Arial" w:hAnsi="Arial" w:cs="Arial"/>
          <w:lang w:val="en-GB"/>
        </w:rPr>
        <w:t xml:space="preserve">c) </w:t>
      </w:r>
      <w:proofErr w:type="spellStart"/>
      <w:r>
        <w:rPr>
          <w:rFonts w:ascii="Arial" w:hAnsi="Arial" w:cs="Arial"/>
          <w:lang w:val="en-GB"/>
        </w:rPr>
        <w:t>i</w:t>
      </w:r>
      <w:proofErr w:type="spellEnd"/>
      <w:r>
        <w:rPr>
          <w:rFonts w:ascii="Arial" w:hAnsi="Arial" w:cs="Arial"/>
          <w:lang w:val="en-GB"/>
        </w:rPr>
        <w:t xml:space="preserve">) </w:t>
      </w:r>
      <w:r w:rsidR="005B671B">
        <w:rPr>
          <w:rFonts w:ascii="Arial" w:hAnsi="Arial" w:cs="Arial"/>
          <w:lang w:val="en-GB"/>
        </w:rPr>
        <w:t>The Byre is located within an existing group of buildings and includes the main farmhouse within that group</w:t>
      </w:r>
      <w:r>
        <w:rPr>
          <w:rFonts w:ascii="Arial" w:hAnsi="Arial" w:cs="Arial"/>
          <w:lang w:val="en-GB"/>
        </w:rPr>
        <w:t xml:space="preserve">. The Byre has a close visual relationship to the other buildings present. </w:t>
      </w:r>
      <w:r w:rsidR="00D064D2">
        <w:rPr>
          <w:rFonts w:ascii="Arial" w:hAnsi="Arial" w:cs="Arial"/>
          <w:lang w:val="en-GB"/>
        </w:rPr>
        <w:t xml:space="preserve">This would mean that </w:t>
      </w:r>
      <w:r w:rsidR="005B671B">
        <w:rPr>
          <w:rFonts w:ascii="Arial" w:hAnsi="Arial" w:cs="Arial"/>
          <w:lang w:val="en-GB"/>
        </w:rPr>
        <w:t xml:space="preserve">residential use of the </w:t>
      </w:r>
      <w:r w:rsidR="00C970F6">
        <w:rPr>
          <w:rFonts w:ascii="Arial" w:hAnsi="Arial" w:cs="Arial"/>
          <w:lang w:val="en-GB"/>
        </w:rPr>
        <w:t>unit would not be out of character with its immediate setting</w:t>
      </w:r>
      <w:r w:rsidR="00D064D2">
        <w:rPr>
          <w:rFonts w:ascii="Arial" w:hAnsi="Arial" w:cs="Arial"/>
          <w:lang w:val="en-GB"/>
        </w:rPr>
        <w:t>. T</w:t>
      </w:r>
      <w:r w:rsidR="00C970F6">
        <w:rPr>
          <w:rFonts w:ascii="Arial" w:hAnsi="Arial" w:cs="Arial"/>
          <w:lang w:val="en-GB"/>
        </w:rPr>
        <w:t xml:space="preserve">he </w:t>
      </w:r>
      <w:r w:rsidR="00D064D2">
        <w:rPr>
          <w:rFonts w:ascii="Arial" w:hAnsi="Arial" w:cs="Arial"/>
          <w:lang w:val="en-GB"/>
        </w:rPr>
        <w:t>designation of an area of</w:t>
      </w:r>
      <w:r w:rsidR="00C970F6">
        <w:rPr>
          <w:rFonts w:ascii="Arial" w:hAnsi="Arial" w:cs="Arial"/>
          <w:lang w:val="en-GB"/>
        </w:rPr>
        <w:t xml:space="preserve"> garden </w:t>
      </w:r>
      <w:r w:rsidR="00D064D2">
        <w:rPr>
          <w:rFonts w:ascii="Arial" w:hAnsi="Arial" w:cs="Arial"/>
          <w:lang w:val="en-GB"/>
        </w:rPr>
        <w:t xml:space="preserve">close to the property would seem sensible and </w:t>
      </w:r>
      <w:r w:rsidR="00C970F6">
        <w:rPr>
          <w:rFonts w:ascii="Arial" w:hAnsi="Arial" w:cs="Arial"/>
          <w:lang w:val="en-GB"/>
        </w:rPr>
        <w:t xml:space="preserve">would </w:t>
      </w:r>
      <w:r w:rsidR="00A7195D">
        <w:rPr>
          <w:rFonts w:ascii="Arial" w:hAnsi="Arial" w:cs="Arial"/>
          <w:lang w:val="en-GB"/>
        </w:rPr>
        <w:t xml:space="preserve">be easily accommodated without harm to the landscape setting of the area. </w:t>
      </w:r>
    </w:p>
    <w:p w:rsidR="00FA7CD8" w:rsidRDefault="00FA7CD8" w:rsidP="00FA7CD8">
      <w:pPr>
        <w:tabs>
          <w:tab w:val="left" w:pos="720"/>
          <w:tab w:val="center" w:pos="4153"/>
          <w:tab w:val="right" w:pos="8306"/>
        </w:tabs>
        <w:spacing w:line="288" w:lineRule="auto"/>
        <w:ind w:left="709" w:hanging="709"/>
        <w:jc w:val="both"/>
        <w:rPr>
          <w:rFonts w:ascii="Arial" w:hAnsi="Arial" w:cs="Arial"/>
          <w:lang w:val="en-GB"/>
        </w:rPr>
      </w:pPr>
    </w:p>
    <w:p w:rsidR="00F866DA" w:rsidRDefault="00D37BDC" w:rsidP="00FA7CD8">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ab/>
      </w:r>
      <w:r w:rsidR="00DB31CF">
        <w:rPr>
          <w:rFonts w:ascii="Arial" w:hAnsi="Arial" w:cs="Arial"/>
          <w:lang w:val="en-GB"/>
        </w:rPr>
        <w:t>3</w:t>
      </w:r>
      <w:r>
        <w:rPr>
          <w:rFonts w:ascii="Arial" w:hAnsi="Arial" w:cs="Arial"/>
          <w:lang w:val="en-GB"/>
        </w:rPr>
        <w:t xml:space="preserve">c) ii) </w:t>
      </w:r>
      <w:proofErr w:type="gramStart"/>
      <w:r>
        <w:rPr>
          <w:rFonts w:ascii="Arial" w:hAnsi="Arial" w:cs="Arial"/>
          <w:lang w:val="en-GB"/>
        </w:rPr>
        <w:t>Whilst</w:t>
      </w:r>
      <w:proofErr w:type="gramEnd"/>
      <w:r>
        <w:rPr>
          <w:rFonts w:ascii="Arial" w:hAnsi="Arial" w:cs="Arial"/>
          <w:lang w:val="en-GB"/>
        </w:rPr>
        <w:t xml:space="preserve"> the building is not redundant or disused, the applicant’s agent has provided information regarding the holiday lettings business </w:t>
      </w:r>
      <w:r w:rsidR="007D5FE5">
        <w:rPr>
          <w:rFonts w:ascii="Arial" w:hAnsi="Arial" w:cs="Arial"/>
          <w:lang w:val="en-GB"/>
        </w:rPr>
        <w:t xml:space="preserve">at </w:t>
      </w:r>
      <w:proofErr w:type="spellStart"/>
      <w:r w:rsidR="007D5FE5">
        <w:rPr>
          <w:rFonts w:ascii="Arial" w:hAnsi="Arial" w:cs="Arial"/>
          <w:lang w:val="en-GB"/>
        </w:rPr>
        <w:t>Scotchcoulthard</w:t>
      </w:r>
      <w:proofErr w:type="spellEnd"/>
      <w:r w:rsidR="007D5FE5">
        <w:rPr>
          <w:rFonts w:ascii="Arial" w:hAnsi="Arial" w:cs="Arial"/>
          <w:lang w:val="en-GB"/>
        </w:rPr>
        <w:t xml:space="preserve"> </w:t>
      </w:r>
      <w:r>
        <w:rPr>
          <w:rFonts w:ascii="Arial" w:hAnsi="Arial" w:cs="Arial"/>
          <w:lang w:val="en-GB"/>
        </w:rPr>
        <w:t xml:space="preserve">and how due to its size the Byre had a relatively limited contribution to the business. </w:t>
      </w:r>
      <w:r w:rsidR="00F866DA">
        <w:rPr>
          <w:rFonts w:ascii="Arial" w:hAnsi="Arial" w:cs="Arial"/>
          <w:lang w:val="en-GB"/>
        </w:rPr>
        <w:t>T</w:t>
      </w:r>
      <w:r w:rsidR="00F866DA" w:rsidRPr="00F866DA">
        <w:rPr>
          <w:rFonts w:ascii="Arial" w:hAnsi="Arial" w:cs="Arial"/>
          <w:lang w:val="en-GB"/>
        </w:rPr>
        <w:t xml:space="preserve">he </w:t>
      </w:r>
      <w:r w:rsidR="00F866DA">
        <w:rPr>
          <w:rFonts w:ascii="Arial" w:hAnsi="Arial" w:cs="Arial"/>
          <w:lang w:val="en-GB"/>
        </w:rPr>
        <w:t xml:space="preserve">agent argues that the </w:t>
      </w:r>
      <w:r w:rsidR="00F866DA" w:rsidRPr="00F866DA">
        <w:rPr>
          <w:rFonts w:ascii="Arial" w:hAnsi="Arial" w:cs="Arial"/>
          <w:lang w:val="en-GB"/>
        </w:rPr>
        <w:t xml:space="preserve">figures </w:t>
      </w:r>
      <w:r w:rsidR="00F866DA">
        <w:rPr>
          <w:rFonts w:ascii="Arial" w:hAnsi="Arial" w:cs="Arial"/>
          <w:lang w:val="en-GB"/>
        </w:rPr>
        <w:t xml:space="preserve">submitted </w:t>
      </w:r>
      <w:r w:rsidR="00F866DA" w:rsidRPr="00F866DA">
        <w:rPr>
          <w:rFonts w:ascii="Arial" w:hAnsi="Arial" w:cs="Arial"/>
          <w:lang w:val="en-GB"/>
        </w:rPr>
        <w:t xml:space="preserve">show </w:t>
      </w:r>
      <w:r w:rsidR="00F866DA">
        <w:rPr>
          <w:rFonts w:ascii="Arial" w:hAnsi="Arial" w:cs="Arial"/>
          <w:lang w:val="en-GB"/>
        </w:rPr>
        <w:t xml:space="preserve">that </w:t>
      </w:r>
      <w:r w:rsidR="00F866DA" w:rsidRPr="00F866DA">
        <w:rPr>
          <w:rFonts w:ascii="Arial" w:hAnsi="Arial" w:cs="Arial"/>
          <w:lang w:val="en-GB"/>
        </w:rPr>
        <w:t>even without the Byre available for letting, the site continues to be able to offer a range of property</w:t>
      </w:r>
      <w:r w:rsidR="00F866DA">
        <w:rPr>
          <w:rFonts w:ascii="Arial" w:hAnsi="Arial" w:cs="Arial"/>
          <w:lang w:val="en-GB"/>
        </w:rPr>
        <w:t xml:space="preserve"> letting</w:t>
      </w:r>
      <w:r w:rsidR="00F866DA" w:rsidRPr="00F866DA">
        <w:rPr>
          <w:rFonts w:ascii="Arial" w:hAnsi="Arial" w:cs="Arial"/>
          <w:lang w:val="en-GB"/>
        </w:rPr>
        <w:t xml:space="preserve"> sizes and that none of these are letting at capacity or levels over and above 50%, in most cases the occupancy levels in 3 of the 4 properties are below </w:t>
      </w:r>
      <w:r w:rsidR="007D5FE5">
        <w:rPr>
          <w:rFonts w:ascii="Arial" w:hAnsi="Arial" w:cs="Arial"/>
          <w:lang w:val="en-GB"/>
        </w:rPr>
        <w:t>one-third</w:t>
      </w:r>
      <w:r w:rsidR="00F866DA" w:rsidRPr="00F866DA">
        <w:rPr>
          <w:rFonts w:ascii="Arial" w:hAnsi="Arial" w:cs="Arial"/>
          <w:lang w:val="en-GB"/>
        </w:rPr>
        <w:t xml:space="preserve"> in the last financial year</w:t>
      </w:r>
      <w:r w:rsidR="008041E1">
        <w:rPr>
          <w:rFonts w:ascii="Arial" w:hAnsi="Arial" w:cs="Arial"/>
          <w:lang w:val="en-GB"/>
        </w:rPr>
        <w:t xml:space="preserve"> (2019/2020)</w:t>
      </w:r>
      <w:r w:rsidR="00F866DA" w:rsidRPr="00F866DA">
        <w:rPr>
          <w:rFonts w:ascii="Arial" w:hAnsi="Arial" w:cs="Arial"/>
          <w:lang w:val="en-GB"/>
        </w:rPr>
        <w:t xml:space="preserve">. </w:t>
      </w:r>
      <w:r w:rsidR="00F866DA">
        <w:rPr>
          <w:rFonts w:ascii="Arial" w:hAnsi="Arial" w:cs="Arial"/>
          <w:lang w:val="en-GB"/>
        </w:rPr>
        <w:t xml:space="preserve">The agent continues to explain that </w:t>
      </w:r>
      <w:r w:rsidR="00F866DA" w:rsidRPr="00F866DA">
        <w:rPr>
          <w:rFonts w:ascii="Arial" w:hAnsi="Arial" w:cs="Arial"/>
          <w:lang w:val="en-GB"/>
        </w:rPr>
        <w:t xml:space="preserve">the most comparable </w:t>
      </w:r>
      <w:r w:rsidR="00F866DA">
        <w:rPr>
          <w:rFonts w:ascii="Arial" w:hAnsi="Arial" w:cs="Arial"/>
          <w:lang w:val="en-GB"/>
        </w:rPr>
        <w:t xml:space="preserve">sized </w:t>
      </w:r>
      <w:r w:rsidR="00F866DA" w:rsidRPr="00F866DA">
        <w:rPr>
          <w:rFonts w:ascii="Arial" w:hAnsi="Arial" w:cs="Arial"/>
          <w:lang w:val="en-GB"/>
        </w:rPr>
        <w:t xml:space="preserve">property, Hawthorn, has stood at 32% for the last two accounting years. </w:t>
      </w:r>
      <w:r w:rsidR="00F866DA">
        <w:rPr>
          <w:rFonts w:ascii="Arial" w:hAnsi="Arial" w:cs="Arial"/>
          <w:lang w:val="en-GB"/>
        </w:rPr>
        <w:t xml:space="preserve">The agent argues that </w:t>
      </w:r>
      <w:r w:rsidR="00F866DA" w:rsidRPr="00F866DA">
        <w:rPr>
          <w:rFonts w:ascii="Arial" w:hAnsi="Arial" w:cs="Arial"/>
          <w:lang w:val="en-GB"/>
        </w:rPr>
        <w:t>this demonstrates the level of market demand and occupancy rates do not support or necessitate the maintenance of the Byre on the basis of the economic activity that it generates</w:t>
      </w:r>
      <w:r w:rsidR="00F866DA">
        <w:rPr>
          <w:rFonts w:ascii="Arial" w:hAnsi="Arial" w:cs="Arial"/>
          <w:lang w:val="en-GB"/>
        </w:rPr>
        <w:t xml:space="preserve"> and as such the use of the property for principal residence</w:t>
      </w:r>
      <w:r w:rsidR="00BD5F56">
        <w:rPr>
          <w:rFonts w:ascii="Arial" w:hAnsi="Arial" w:cs="Arial"/>
          <w:lang w:val="en-GB"/>
        </w:rPr>
        <w:t xml:space="preserve"> housing</w:t>
      </w:r>
      <w:r w:rsidR="00F866DA">
        <w:rPr>
          <w:rFonts w:ascii="Arial" w:hAnsi="Arial" w:cs="Arial"/>
          <w:lang w:val="en-GB"/>
        </w:rPr>
        <w:t xml:space="preserve"> would be consistent</w:t>
      </w:r>
      <w:r w:rsidR="00F866DA" w:rsidRPr="00F866DA">
        <w:rPr>
          <w:rFonts w:ascii="Arial" w:hAnsi="Arial" w:cs="Arial"/>
          <w:lang w:val="en-GB"/>
        </w:rPr>
        <w:t xml:space="preserve"> with the broad objectives of the </w:t>
      </w:r>
      <w:r w:rsidR="00F866DA">
        <w:rPr>
          <w:rFonts w:ascii="Arial" w:hAnsi="Arial" w:cs="Arial"/>
          <w:lang w:val="en-GB"/>
        </w:rPr>
        <w:t xml:space="preserve">newly adopted Local Plan </w:t>
      </w:r>
      <w:r w:rsidR="00F866DA" w:rsidRPr="00F866DA">
        <w:rPr>
          <w:rFonts w:ascii="Arial" w:hAnsi="Arial" w:cs="Arial"/>
          <w:lang w:val="en-GB"/>
        </w:rPr>
        <w:t>policy</w:t>
      </w:r>
      <w:r w:rsidR="00F866DA">
        <w:rPr>
          <w:rFonts w:ascii="Arial" w:hAnsi="Arial" w:cs="Arial"/>
          <w:lang w:val="en-GB"/>
        </w:rPr>
        <w:t xml:space="preserve"> to provide permanent residential accommodation</w:t>
      </w:r>
      <w:r w:rsidR="00F866DA" w:rsidRPr="00F866DA">
        <w:rPr>
          <w:rFonts w:ascii="Arial" w:hAnsi="Arial" w:cs="Arial"/>
          <w:lang w:val="en-GB"/>
        </w:rPr>
        <w:t>.</w:t>
      </w:r>
      <w:r w:rsidR="00F866DA">
        <w:rPr>
          <w:rFonts w:ascii="Arial" w:hAnsi="Arial" w:cs="Arial"/>
          <w:lang w:val="en-GB"/>
        </w:rPr>
        <w:t xml:space="preserve"> Officers agree with this conclusion in these specific circumstances</w:t>
      </w:r>
      <w:r w:rsidR="007D5FE5">
        <w:rPr>
          <w:rFonts w:ascii="Arial" w:hAnsi="Arial" w:cs="Arial"/>
          <w:lang w:val="en-GB"/>
        </w:rPr>
        <w:t xml:space="preserve"> and consider the building would not be required to be redundant or disused before permitting its reuse</w:t>
      </w:r>
      <w:r w:rsidR="00F866DA">
        <w:rPr>
          <w:rFonts w:ascii="Arial" w:hAnsi="Arial" w:cs="Arial"/>
          <w:lang w:val="en-GB"/>
        </w:rPr>
        <w:t>. Furthermore, g</w:t>
      </w:r>
      <w:r w:rsidR="00F866DA" w:rsidRPr="00F866DA">
        <w:rPr>
          <w:rFonts w:ascii="Arial" w:hAnsi="Arial" w:cs="Arial"/>
          <w:lang w:val="en-GB"/>
        </w:rPr>
        <w:t>iven the building has already been converted and no physical works are proposed there is no requirement for this application to also enhance its immediate setting.</w:t>
      </w:r>
    </w:p>
    <w:p w:rsidR="00F866DA" w:rsidRDefault="00F866DA" w:rsidP="000C0FE4">
      <w:pPr>
        <w:tabs>
          <w:tab w:val="left" w:pos="720"/>
          <w:tab w:val="center" w:pos="4153"/>
          <w:tab w:val="right" w:pos="8306"/>
        </w:tabs>
        <w:spacing w:line="288" w:lineRule="auto"/>
        <w:jc w:val="both"/>
        <w:rPr>
          <w:rFonts w:ascii="Arial" w:hAnsi="Arial" w:cs="Arial"/>
          <w:lang w:val="en-GB"/>
        </w:rPr>
      </w:pPr>
    </w:p>
    <w:p w:rsidR="00396FA7" w:rsidRDefault="00D37BDC" w:rsidP="00FA7CD8">
      <w:pPr>
        <w:tabs>
          <w:tab w:val="left" w:pos="720"/>
          <w:tab w:val="center" w:pos="4153"/>
          <w:tab w:val="right" w:pos="8306"/>
        </w:tabs>
        <w:spacing w:line="288" w:lineRule="auto"/>
        <w:ind w:left="709"/>
        <w:jc w:val="both"/>
        <w:rPr>
          <w:rFonts w:ascii="Arial" w:hAnsi="Arial" w:cs="Arial"/>
          <w:lang w:val="en-GB"/>
        </w:rPr>
      </w:pPr>
      <w:r>
        <w:rPr>
          <w:rFonts w:ascii="Arial" w:hAnsi="Arial" w:cs="Arial"/>
          <w:lang w:val="en-GB"/>
        </w:rPr>
        <w:tab/>
        <w:t xml:space="preserve">c) iii) </w:t>
      </w:r>
      <w:r w:rsidR="00BD5F56">
        <w:rPr>
          <w:rFonts w:ascii="Arial" w:hAnsi="Arial" w:cs="Arial"/>
          <w:lang w:val="en-GB"/>
        </w:rPr>
        <w:t>T</w:t>
      </w:r>
      <w:r w:rsidR="00A7195D">
        <w:rPr>
          <w:rFonts w:ascii="Arial" w:hAnsi="Arial" w:cs="Arial"/>
          <w:lang w:val="en-GB"/>
        </w:rPr>
        <w:t>he site could be considered iso</w:t>
      </w:r>
      <w:r w:rsidR="00402531">
        <w:rPr>
          <w:rFonts w:ascii="Arial" w:hAnsi="Arial" w:cs="Arial"/>
          <w:lang w:val="en-GB"/>
        </w:rPr>
        <w:t>lated to some degree due to its</w:t>
      </w:r>
      <w:r w:rsidR="00A7195D">
        <w:rPr>
          <w:rFonts w:ascii="Arial" w:hAnsi="Arial" w:cs="Arial"/>
          <w:lang w:val="en-GB"/>
        </w:rPr>
        <w:t xml:space="preserve"> access along single track roads</w:t>
      </w:r>
      <w:r w:rsidR="00F866DA">
        <w:rPr>
          <w:rFonts w:ascii="Arial" w:hAnsi="Arial" w:cs="Arial"/>
          <w:lang w:val="en-GB"/>
        </w:rPr>
        <w:t xml:space="preserve"> and minor roads</w:t>
      </w:r>
      <w:r w:rsidR="00402531">
        <w:rPr>
          <w:rFonts w:ascii="Arial" w:hAnsi="Arial" w:cs="Arial"/>
          <w:lang w:val="en-GB"/>
        </w:rPr>
        <w:t xml:space="preserve">, </w:t>
      </w:r>
      <w:r w:rsidR="007F1B51">
        <w:rPr>
          <w:rFonts w:ascii="Arial" w:hAnsi="Arial" w:cs="Arial"/>
          <w:lang w:val="en-GB"/>
        </w:rPr>
        <w:t xml:space="preserve">however, </w:t>
      </w:r>
      <w:r w:rsidR="00402531">
        <w:rPr>
          <w:rFonts w:ascii="Arial" w:hAnsi="Arial" w:cs="Arial"/>
          <w:lang w:val="en-GB"/>
        </w:rPr>
        <w:t xml:space="preserve">by reason of the building being sited within a </w:t>
      </w:r>
      <w:r w:rsidR="00F866DA">
        <w:rPr>
          <w:rFonts w:ascii="Arial" w:hAnsi="Arial" w:cs="Arial"/>
          <w:lang w:val="en-GB"/>
        </w:rPr>
        <w:t xml:space="preserve">former </w:t>
      </w:r>
      <w:r w:rsidR="00402531">
        <w:rPr>
          <w:rFonts w:ascii="Arial" w:hAnsi="Arial" w:cs="Arial"/>
          <w:lang w:val="en-GB"/>
        </w:rPr>
        <w:t xml:space="preserve">farm steading of several other buildings with a variety of </w:t>
      </w:r>
      <w:r w:rsidR="007F1B51">
        <w:rPr>
          <w:rFonts w:ascii="Arial" w:hAnsi="Arial" w:cs="Arial"/>
          <w:lang w:val="en-GB"/>
        </w:rPr>
        <w:t xml:space="preserve">residential and business </w:t>
      </w:r>
      <w:r w:rsidR="00402531">
        <w:rPr>
          <w:rFonts w:ascii="Arial" w:hAnsi="Arial" w:cs="Arial"/>
          <w:lang w:val="en-GB"/>
        </w:rPr>
        <w:lastRenderedPageBreak/>
        <w:t>use</w:t>
      </w:r>
      <w:r w:rsidR="000528E9">
        <w:rPr>
          <w:rFonts w:ascii="Arial" w:hAnsi="Arial" w:cs="Arial"/>
          <w:lang w:val="en-GB"/>
        </w:rPr>
        <w:t>s</w:t>
      </w:r>
      <w:r w:rsidR="00402531">
        <w:rPr>
          <w:rFonts w:ascii="Arial" w:hAnsi="Arial" w:cs="Arial"/>
          <w:lang w:val="en-GB"/>
        </w:rPr>
        <w:t xml:space="preserve">, it is considered the building’s </w:t>
      </w:r>
      <w:r w:rsidR="00F866DA">
        <w:rPr>
          <w:rFonts w:ascii="Arial" w:hAnsi="Arial" w:cs="Arial"/>
          <w:lang w:val="en-GB"/>
        </w:rPr>
        <w:t>remote</w:t>
      </w:r>
      <w:r w:rsidR="005878D5">
        <w:rPr>
          <w:rFonts w:ascii="Arial" w:hAnsi="Arial" w:cs="Arial"/>
          <w:lang w:val="en-GB"/>
        </w:rPr>
        <w:t>ness</w:t>
      </w:r>
      <w:r w:rsidR="00F866DA">
        <w:rPr>
          <w:rFonts w:ascii="Arial" w:hAnsi="Arial" w:cs="Arial"/>
          <w:lang w:val="en-GB"/>
        </w:rPr>
        <w:t xml:space="preserve"> </w:t>
      </w:r>
      <w:r w:rsidR="007F37BE">
        <w:rPr>
          <w:rFonts w:ascii="Arial" w:hAnsi="Arial" w:cs="Arial"/>
          <w:lang w:val="en-GB"/>
        </w:rPr>
        <w:t xml:space="preserve">would </w:t>
      </w:r>
      <w:r w:rsidR="000528E9">
        <w:rPr>
          <w:rFonts w:ascii="Arial" w:hAnsi="Arial" w:cs="Arial"/>
          <w:lang w:val="en-GB"/>
        </w:rPr>
        <w:t xml:space="preserve">not </w:t>
      </w:r>
      <w:r w:rsidR="007F37BE">
        <w:rPr>
          <w:rFonts w:ascii="Arial" w:hAnsi="Arial" w:cs="Arial"/>
          <w:lang w:val="en-GB"/>
        </w:rPr>
        <w:t>be a reason to refuse planning permission</w:t>
      </w:r>
      <w:r w:rsidR="00402531">
        <w:rPr>
          <w:rFonts w:ascii="Arial" w:hAnsi="Arial" w:cs="Arial"/>
          <w:lang w:val="en-GB"/>
        </w:rPr>
        <w:t xml:space="preserve"> </w:t>
      </w:r>
      <w:r w:rsidR="007F37BE">
        <w:rPr>
          <w:rFonts w:ascii="Arial" w:hAnsi="Arial" w:cs="Arial"/>
          <w:lang w:val="en-GB"/>
        </w:rPr>
        <w:t xml:space="preserve">alone. </w:t>
      </w:r>
      <w:r w:rsidR="00402531">
        <w:rPr>
          <w:rFonts w:ascii="Arial" w:hAnsi="Arial" w:cs="Arial"/>
          <w:lang w:val="en-GB"/>
        </w:rPr>
        <w:t xml:space="preserve"> </w:t>
      </w:r>
    </w:p>
    <w:p w:rsidR="005B671B" w:rsidRDefault="005B671B" w:rsidP="000C0FE4">
      <w:pPr>
        <w:tabs>
          <w:tab w:val="left" w:pos="720"/>
          <w:tab w:val="center" w:pos="4153"/>
          <w:tab w:val="right" w:pos="8306"/>
        </w:tabs>
        <w:spacing w:line="288" w:lineRule="auto"/>
        <w:jc w:val="both"/>
        <w:rPr>
          <w:rFonts w:ascii="Arial" w:hAnsi="Arial" w:cs="Arial"/>
          <w:lang w:val="en-GB"/>
        </w:rPr>
      </w:pPr>
    </w:p>
    <w:p w:rsidR="005B671B" w:rsidRDefault="00BE48C1" w:rsidP="00FA7CD8">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5.8</w:t>
      </w:r>
      <w:r>
        <w:rPr>
          <w:rFonts w:ascii="Arial" w:hAnsi="Arial" w:cs="Arial"/>
          <w:lang w:val="en-GB"/>
        </w:rPr>
        <w:tab/>
      </w:r>
      <w:r w:rsidR="00BB5203">
        <w:rPr>
          <w:rFonts w:ascii="Arial" w:hAnsi="Arial" w:cs="Arial"/>
          <w:lang w:val="en-GB"/>
        </w:rPr>
        <w:t xml:space="preserve">Adherence to </w:t>
      </w:r>
      <w:r>
        <w:rPr>
          <w:rFonts w:ascii="Arial" w:hAnsi="Arial" w:cs="Arial"/>
          <w:lang w:val="en-GB"/>
        </w:rPr>
        <w:t>Policy DM14 is referred to in Policy DM6 part f). This requires development to respect and retain the built heritage of the National Park and promote high standards of design. As outlined above</w:t>
      </w:r>
      <w:r w:rsidR="00A315D6">
        <w:rPr>
          <w:rFonts w:ascii="Arial" w:hAnsi="Arial" w:cs="Arial"/>
          <w:lang w:val="en-GB"/>
        </w:rPr>
        <w:t>,</w:t>
      </w:r>
      <w:r>
        <w:rPr>
          <w:rFonts w:ascii="Arial" w:hAnsi="Arial" w:cs="Arial"/>
          <w:lang w:val="en-GB"/>
        </w:rPr>
        <w:t xml:space="preserve"> there are no proposed physical changes to the Byre and the proposal would </w:t>
      </w:r>
      <w:r w:rsidR="00A74ABE">
        <w:rPr>
          <w:rFonts w:ascii="Arial" w:hAnsi="Arial" w:cs="Arial"/>
          <w:lang w:val="en-GB"/>
        </w:rPr>
        <w:t xml:space="preserve">continue an existing use of the building and as such would </w:t>
      </w:r>
      <w:r>
        <w:rPr>
          <w:rFonts w:ascii="Arial" w:hAnsi="Arial" w:cs="Arial"/>
          <w:lang w:val="en-GB"/>
        </w:rPr>
        <w:t>not conflict with any of the criteria within Policy</w:t>
      </w:r>
      <w:r w:rsidR="007F37BE">
        <w:rPr>
          <w:rFonts w:ascii="Arial" w:hAnsi="Arial" w:cs="Arial"/>
          <w:lang w:val="en-GB"/>
        </w:rPr>
        <w:t xml:space="preserve"> DM14</w:t>
      </w:r>
      <w:r>
        <w:rPr>
          <w:rFonts w:ascii="Arial" w:hAnsi="Arial" w:cs="Arial"/>
          <w:lang w:val="en-GB"/>
        </w:rPr>
        <w:t xml:space="preserve">. </w:t>
      </w:r>
    </w:p>
    <w:p w:rsidR="000C0FE4" w:rsidRDefault="000C0FE4" w:rsidP="00376DB8">
      <w:pPr>
        <w:spacing w:line="288" w:lineRule="auto"/>
        <w:jc w:val="both"/>
        <w:rPr>
          <w:rFonts w:ascii="Arial" w:hAnsi="Arial" w:cs="Arial"/>
        </w:rPr>
      </w:pPr>
    </w:p>
    <w:p w:rsidR="00BE48C1" w:rsidRDefault="00BE48C1" w:rsidP="00FA7CD8">
      <w:pPr>
        <w:spacing w:line="288" w:lineRule="auto"/>
        <w:ind w:left="709" w:hanging="709"/>
        <w:jc w:val="both"/>
        <w:rPr>
          <w:rFonts w:ascii="Arial" w:hAnsi="Arial" w:cs="Arial"/>
        </w:rPr>
      </w:pPr>
      <w:r>
        <w:rPr>
          <w:rFonts w:ascii="Arial" w:hAnsi="Arial" w:cs="Arial"/>
        </w:rPr>
        <w:t>5.9</w:t>
      </w:r>
      <w:r>
        <w:rPr>
          <w:rFonts w:ascii="Arial" w:hAnsi="Arial" w:cs="Arial"/>
        </w:rPr>
        <w:tab/>
      </w:r>
      <w:r w:rsidR="007F37BE">
        <w:rPr>
          <w:rFonts w:ascii="Arial" w:hAnsi="Arial" w:cs="Arial"/>
        </w:rPr>
        <w:t>Having re</w:t>
      </w:r>
      <w:r w:rsidR="00FA7CD8">
        <w:rPr>
          <w:rFonts w:ascii="Arial" w:hAnsi="Arial" w:cs="Arial"/>
        </w:rPr>
        <w:t>gard to the adopted Local Plan p</w:t>
      </w:r>
      <w:r w:rsidR="007F37BE">
        <w:rPr>
          <w:rFonts w:ascii="Arial" w:hAnsi="Arial" w:cs="Arial"/>
        </w:rPr>
        <w:t>olic</w:t>
      </w:r>
      <w:r w:rsidR="00FA7CD8">
        <w:rPr>
          <w:rFonts w:ascii="Arial" w:hAnsi="Arial" w:cs="Arial"/>
        </w:rPr>
        <w:t>i</w:t>
      </w:r>
      <w:r w:rsidR="007F37BE">
        <w:rPr>
          <w:rFonts w:ascii="Arial" w:hAnsi="Arial" w:cs="Arial"/>
        </w:rPr>
        <w:t>es</w:t>
      </w:r>
      <w:r w:rsidR="00FA7CD8">
        <w:rPr>
          <w:rFonts w:ascii="Arial" w:hAnsi="Arial" w:cs="Arial"/>
        </w:rPr>
        <w:t>,</w:t>
      </w:r>
      <w:r w:rsidR="007F37BE">
        <w:rPr>
          <w:rFonts w:ascii="Arial" w:hAnsi="Arial" w:cs="Arial"/>
        </w:rPr>
        <w:t xml:space="preserve"> the p</w:t>
      </w:r>
      <w:r>
        <w:rPr>
          <w:rFonts w:ascii="Arial" w:hAnsi="Arial" w:cs="Arial"/>
        </w:rPr>
        <w:t>rinciple of</w:t>
      </w:r>
      <w:r w:rsidR="007F37BE">
        <w:rPr>
          <w:rFonts w:ascii="Arial" w:hAnsi="Arial" w:cs="Arial"/>
        </w:rPr>
        <w:t xml:space="preserve"> the use of The Byre for principal residence use is considered acceptable and in accordance with </w:t>
      </w:r>
      <w:r w:rsidR="00FA7CD8">
        <w:rPr>
          <w:rFonts w:ascii="Arial" w:hAnsi="Arial" w:cs="Arial"/>
        </w:rPr>
        <w:t xml:space="preserve">Local Plan </w:t>
      </w:r>
      <w:r w:rsidR="007F37BE">
        <w:rPr>
          <w:rFonts w:ascii="Arial" w:hAnsi="Arial" w:cs="Arial"/>
        </w:rPr>
        <w:t>policies</w:t>
      </w:r>
      <w:r w:rsidR="00FA7CD8">
        <w:rPr>
          <w:rFonts w:ascii="Arial" w:hAnsi="Arial" w:cs="Arial"/>
        </w:rPr>
        <w:t xml:space="preserve"> ST4, ST5, and DM6</w:t>
      </w:r>
      <w:r w:rsidR="007F37BE">
        <w:rPr>
          <w:rFonts w:ascii="Arial" w:hAnsi="Arial" w:cs="Arial"/>
        </w:rPr>
        <w:t xml:space="preserve">. </w:t>
      </w:r>
      <w:r>
        <w:rPr>
          <w:rFonts w:ascii="Arial" w:hAnsi="Arial" w:cs="Arial"/>
        </w:rPr>
        <w:t xml:space="preserve"> </w:t>
      </w:r>
    </w:p>
    <w:p w:rsidR="00BE48C1" w:rsidRPr="00607794" w:rsidRDefault="00BE48C1" w:rsidP="00376DB8">
      <w:pPr>
        <w:spacing w:line="288" w:lineRule="auto"/>
        <w:jc w:val="both"/>
        <w:rPr>
          <w:rFonts w:ascii="Arial" w:hAnsi="Arial" w:cs="Arial"/>
        </w:rPr>
      </w:pPr>
    </w:p>
    <w:p w:rsidR="00376DB8" w:rsidRPr="00607794" w:rsidRDefault="00376DB8" w:rsidP="00376DB8">
      <w:pPr>
        <w:spacing w:line="288" w:lineRule="auto"/>
        <w:jc w:val="both"/>
        <w:rPr>
          <w:rFonts w:ascii="Arial" w:hAnsi="Arial" w:cs="Arial"/>
          <w:b/>
        </w:rPr>
      </w:pPr>
      <w:r w:rsidRPr="00607794">
        <w:rPr>
          <w:rFonts w:ascii="Arial" w:hAnsi="Arial" w:cs="Arial"/>
          <w:b/>
        </w:rPr>
        <w:t>Impact upon National Park special qualities</w:t>
      </w:r>
    </w:p>
    <w:p w:rsidR="004021C4" w:rsidRPr="00607794" w:rsidRDefault="004021C4" w:rsidP="00ED786C">
      <w:pPr>
        <w:spacing w:line="288" w:lineRule="auto"/>
        <w:contextualSpacing/>
        <w:jc w:val="both"/>
        <w:rPr>
          <w:rFonts w:ascii="Arial" w:hAnsi="Arial" w:cs="Arial"/>
          <w:b/>
        </w:rPr>
      </w:pPr>
    </w:p>
    <w:p w:rsidR="00F835B4" w:rsidRPr="00607794" w:rsidRDefault="000528E9" w:rsidP="000528E9">
      <w:pPr>
        <w:spacing w:line="288" w:lineRule="auto"/>
        <w:ind w:left="709" w:hanging="709"/>
        <w:contextualSpacing/>
        <w:jc w:val="both"/>
        <w:rPr>
          <w:rFonts w:ascii="Arial" w:hAnsi="Arial" w:cs="Arial"/>
        </w:rPr>
      </w:pPr>
      <w:r>
        <w:rPr>
          <w:rFonts w:ascii="Arial" w:hAnsi="Arial" w:cs="Arial"/>
        </w:rPr>
        <w:t>5.10</w:t>
      </w:r>
      <w:r>
        <w:rPr>
          <w:rFonts w:ascii="Arial" w:hAnsi="Arial" w:cs="Arial"/>
        </w:rPr>
        <w:tab/>
      </w:r>
      <w:r w:rsidR="004021C4" w:rsidRPr="00607794">
        <w:rPr>
          <w:rFonts w:ascii="Arial" w:hAnsi="Arial" w:cs="Arial"/>
        </w:rPr>
        <w:t>Local Plan policy ST2 details the general development principles which will guide new development within the National Park. Part a) of the policy advises that development will be permitted where ‘</w:t>
      </w:r>
      <w:r w:rsidR="004021C4" w:rsidRPr="00607794">
        <w:rPr>
          <w:rFonts w:ascii="Arial" w:hAnsi="Arial" w:cs="Arial"/>
          <w:i/>
        </w:rPr>
        <w:t xml:space="preserve">the special qualities of the National Park will be conserved and enhanced’. </w:t>
      </w:r>
      <w:r w:rsidR="00D35617" w:rsidRPr="00607794">
        <w:rPr>
          <w:rFonts w:ascii="Arial" w:hAnsi="Arial" w:cs="Arial"/>
        </w:rPr>
        <w:t>Polic</w:t>
      </w:r>
      <w:r w:rsidR="00FC23A3">
        <w:rPr>
          <w:rFonts w:ascii="Arial" w:hAnsi="Arial" w:cs="Arial"/>
        </w:rPr>
        <w:t>i</w:t>
      </w:r>
      <w:r w:rsidR="00D35617" w:rsidRPr="00607794">
        <w:rPr>
          <w:rFonts w:ascii="Arial" w:hAnsi="Arial" w:cs="Arial"/>
        </w:rPr>
        <w:t xml:space="preserve">es DM10, DM11 and </w:t>
      </w:r>
      <w:r w:rsidR="004021C4" w:rsidRPr="00607794">
        <w:rPr>
          <w:rFonts w:ascii="Arial" w:hAnsi="Arial" w:cs="Arial"/>
        </w:rPr>
        <w:t>DM14 provide the detailed policy framework which should guide decision making when considering the impact of development on the special qualities of the National Park i.e. biodiversity, landscape, tranquility and cultural heritage.</w:t>
      </w:r>
    </w:p>
    <w:p w:rsidR="004021C4" w:rsidRPr="00607794" w:rsidRDefault="004021C4" w:rsidP="00ED786C">
      <w:pPr>
        <w:spacing w:line="288" w:lineRule="auto"/>
        <w:contextualSpacing/>
        <w:jc w:val="both"/>
        <w:rPr>
          <w:rFonts w:ascii="Arial" w:hAnsi="Arial" w:cs="Arial"/>
        </w:rPr>
      </w:pPr>
    </w:p>
    <w:p w:rsidR="004021C4" w:rsidRPr="00607794" w:rsidRDefault="000528E9" w:rsidP="007E0577">
      <w:pPr>
        <w:spacing w:line="288" w:lineRule="auto"/>
        <w:ind w:left="709" w:hanging="709"/>
        <w:contextualSpacing/>
        <w:jc w:val="both"/>
        <w:rPr>
          <w:rFonts w:ascii="Arial" w:hAnsi="Arial" w:cs="Arial"/>
        </w:rPr>
      </w:pPr>
      <w:r>
        <w:rPr>
          <w:rFonts w:ascii="Arial" w:hAnsi="Arial" w:cs="Arial"/>
        </w:rPr>
        <w:t>5.11</w:t>
      </w:r>
      <w:r>
        <w:rPr>
          <w:rFonts w:ascii="Arial" w:hAnsi="Arial" w:cs="Arial"/>
        </w:rPr>
        <w:tab/>
      </w:r>
      <w:r w:rsidR="003663E7" w:rsidRPr="00607794">
        <w:rPr>
          <w:rFonts w:ascii="Arial" w:hAnsi="Arial" w:cs="Arial"/>
        </w:rPr>
        <w:t xml:space="preserve">As </w:t>
      </w:r>
      <w:r w:rsidR="004021C4" w:rsidRPr="00607794">
        <w:rPr>
          <w:rFonts w:ascii="Arial" w:hAnsi="Arial" w:cs="Arial"/>
        </w:rPr>
        <w:t>this application is purely seeking approval for the change of use of an existing property from holiday accommodation to princip</w:t>
      </w:r>
      <w:r w:rsidR="008A7566">
        <w:rPr>
          <w:rFonts w:ascii="Arial" w:hAnsi="Arial" w:cs="Arial"/>
        </w:rPr>
        <w:t>al</w:t>
      </w:r>
      <w:r w:rsidR="004021C4" w:rsidRPr="00607794">
        <w:rPr>
          <w:rFonts w:ascii="Arial" w:hAnsi="Arial" w:cs="Arial"/>
        </w:rPr>
        <w:t xml:space="preserve"> residence housing with no physical changes to the building proposed, it is not considered that the proposals would have any material impact on the special qualities of the National Park and there would be no conflict with the requirements of Local Plan polic</w:t>
      </w:r>
      <w:r w:rsidR="00060C6E" w:rsidRPr="00607794">
        <w:rPr>
          <w:rFonts w:ascii="Arial" w:hAnsi="Arial" w:cs="Arial"/>
        </w:rPr>
        <w:t>i</w:t>
      </w:r>
      <w:r w:rsidR="004021C4" w:rsidRPr="00607794">
        <w:rPr>
          <w:rFonts w:ascii="Arial" w:hAnsi="Arial" w:cs="Arial"/>
        </w:rPr>
        <w:t>es ST2, DM10, DM11</w:t>
      </w:r>
      <w:r w:rsidR="00D35617" w:rsidRPr="00607794">
        <w:rPr>
          <w:rFonts w:ascii="Arial" w:hAnsi="Arial" w:cs="Arial"/>
        </w:rPr>
        <w:t xml:space="preserve"> and DM14</w:t>
      </w:r>
      <w:r w:rsidR="004021C4" w:rsidRPr="00607794">
        <w:rPr>
          <w:rFonts w:ascii="Arial" w:hAnsi="Arial" w:cs="Arial"/>
        </w:rPr>
        <w:t>.</w:t>
      </w:r>
    </w:p>
    <w:p w:rsidR="00F835B4" w:rsidRPr="00607794" w:rsidRDefault="00F835B4" w:rsidP="00ED786C">
      <w:pPr>
        <w:spacing w:line="288" w:lineRule="auto"/>
        <w:contextualSpacing/>
        <w:jc w:val="both"/>
        <w:rPr>
          <w:rFonts w:ascii="Arial" w:hAnsi="Arial" w:cs="Arial"/>
          <w:b/>
          <w:u w:val="single"/>
        </w:rPr>
      </w:pPr>
    </w:p>
    <w:p w:rsidR="001B5125" w:rsidRPr="00607794" w:rsidRDefault="00376DB8" w:rsidP="00376DB8">
      <w:pPr>
        <w:spacing w:line="288" w:lineRule="auto"/>
        <w:jc w:val="both"/>
        <w:rPr>
          <w:rFonts w:ascii="Arial" w:hAnsi="Arial" w:cs="Arial"/>
          <w:b/>
        </w:rPr>
      </w:pPr>
      <w:r w:rsidRPr="00607794">
        <w:rPr>
          <w:rFonts w:ascii="Arial" w:hAnsi="Arial" w:cs="Arial"/>
          <w:b/>
        </w:rPr>
        <w:t>Design and amenity</w:t>
      </w:r>
    </w:p>
    <w:p w:rsidR="00376DB8" w:rsidRPr="00607794" w:rsidRDefault="00376DB8" w:rsidP="00376DB8">
      <w:pPr>
        <w:spacing w:line="288" w:lineRule="auto"/>
        <w:jc w:val="both"/>
        <w:rPr>
          <w:rFonts w:ascii="Arial" w:hAnsi="Arial" w:cs="Arial"/>
        </w:rPr>
      </w:pPr>
    </w:p>
    <w:p w:rsidR="003663E7" w:rsidRPr="00607794" w:rsidRDefault="00BB3BE8" w:rsidP="00BB3BE8">
      <w:pPr>
        <w:tabs>
          <w:tab w:val="left" w:pos="720"/>
          <w:tab w:val="center" w:pos="4153"/>
          <w:tab w:val="right" w:pos="8306"/>
        </w:tabs>
        <w:spacing w:line="288" w:lineRule="auto"/>
        <w:ind w:left="709" w:hanging="709"/>
        <w:jc w:val="both"/>
        <w:rPr>
          <w:rFonts w:ascii="Arial" w:hAnsi="Arial" w:cs="Arial"/>
          <w:i/>
        </w:rPr>
      </w:pPr>
      <w:r>
        <w:rPr>
          <w:rFonts w:ascii="Arial" w:hAnsi="Arial" w:cs="Arial"/>
          <w:lang w:val="en-GB"/>
        </w:rPr>
        <w:t>5.12</w:t>
      </w:r>
      <w:r>
        <w:rPr>
          <w:rFonts w:ascii="Arial" w:hAnsi="Arial" w:cs="Arial"/>
          <w:lang w:val="en-GB"/>
        </w:rPr>
        <w:tab/>
      </w:r>
      <w:r w:rsidR="003663E7" w:rsidRPr="00607794">
        <w:rPr>
          <w:rFonts w:ascii="Arial" w:hAnsi="Arial" w:cs="Arial"/>
          <w:lang w:val="en-GB"/>
        </w:rPr>
        <w:t>Amongst other</w:t>
      </w:r>
      <w:r>
        <w:rPr>
          <w:rFonts w:ascii="Arial" w:hAnsi="Arial" w:cs="Arial"/>
          <w:lang w:val="en-GB"/>
        </w:rPr>
        <w:t>s</w:t>
      </w:r>
      <w:r w:rsidR="003663E7" w:rsidRPr="00607794">
        <w:rPr>
          <w:rFonts w:ascii="Arial" w:hAnsi="Arial" w:cs="Arial"/>
          <w:lang w:val="en-GB"/>
        </w:rPr>
        <w:t>, strategic policy ST1 is supportive of development which ‘</w:t>
      </w:r>
      <w:r w:rsidR="003663E7" w:rsidRPr="00607794">
        <w:rPr>
          <w:rFonts w:ascii="Arial" w:hAnsi="Arial" w:cs="Arial"/>
          <w:i/>
          <w:lang w:val="en-GB"/>
        </w:rPr>
        <w:t>Protects or enhances the landscape character of the National Park</w:t>
      </w:r>
      <w:r w:rsidR="00BB5203">
        <w:rPr>
          <w:rFonts w:ascii="Arial" w:hAnsi="Arial" w:cs="Arial"/>
          <w:i/>
          <w:lang w:val="en-GB"/>
        </w:rPr>
        <w:t>…</w:t>
      </w:r>
      <w:r w:rsidR="003663E7" w:rsidRPr="00607794">
        <w:rPr>
          <w:rFonts w:ascii="Arial" w:hAnsi="Arial" w:cs="Arial"/>
          <w:i/>
          <w:lang w:val="en-GB"/>
        </w:rPr>
        <w:t xml:space="preserve">’ </w:t>
      </w:r>
      <w:r w:rsidR="003663E7" w:rsidRPr="00607794">
        <w:rPr>
          <w:rFonts w:ascii="Arial" w:hAnsi="Arial" w:cs="Arial"/>
          <w:lang w:val="en-GB"/>
        </w:rPr>
        <w:t>with strategic policy ST2 requiring proposals to be of a ‘</w:t>
      </w:r>
      <w:r w:rsidR="003663E7" w:rsidRPr="00607794">
        <w:rPr>
          <w:rFonts w:ascii="Arial" w:hAnsi="Arial" w:cs="Arial"/>
          <w:i/>
          <w:lang w:val="en-GB"/>
        </w:rPr>
        <w:t xml:space="preserve">high quality design that will make a positive contribution to the National Park’s special </w:t>
      </w:r>
      <w:r w:rsidR="00D35617" w:rsidRPr="00607794">
        <w:rPr>
          <w:rFonts w:ascii="Arial" w:hAnsi="Arial" w:cs="Arial"/>
          <w:i/>
          <w:lang w:val="en-GB"/>
        </w:rPr>
        <w:t>qualities</w:t>
      </w:r>
      <w:r w:rsidR="003663E7" w:rsidRPr="00607794">
        <w:rPr>
          <w:rFonts w:ascii="Arial" w:hAnsi="Arial" w:cs="Arial"/>
          <w:i/>
          <w:lang w:val="en-GB"/>
        </w:rPr>
        <w:t xml:space="preserve">’ </w:t>
      </w:r>
      <w:r w:rsidR="003663E7" w:rsidRPr="00607794">
        <w:rPr>
          <w:rFonts w:ascii="Arial" w:hAnsi="Arial" w:cs="Arial"/>
          <w:lang w:val="en-GB"/>
        </w:rPr>
        <w:t xml:space="preserve">while also seeking to ensure that </w:t>
      </w:r>
      <w:r w:rsidR="003663E7" w:rsidRPr="00607794">
        <w:rPr>
          <w:rFonts w:ascii="Arial" w:hAnsi="Arial" w:cs="Arial"/>
        </w:rPr>
        <w:t>‘</w:t>
      </w:r>
      <w:r w:rsidR="003663E7" w:rsidRPr="00607794">
        <w:rPr>
          <w:rFonts w:ascii="Arial" w:hAnsi="Arial" w:cs="Arial"/>
          <w:i/>
        </w:rPr>
        <w:t>The proposal will not have an unacceptable adverse impact upon the amenities of occupiers’</w:t>
      </w:r>
      <w:r w:rsidR="00BB5203">
        <w:rPr>
          <w:rFonts w:ascii="Arial" w:hAnsi="Arial" w:cs="Arial"/>
          <w:i/>
        </w:rPr>
        <w:t>.</w:t>
      </w:r>
    </w:p>
    <w:p w:rsidR="003663E7" w:rsidRPr="00607794" w:rsidRDefault="003663E7" w:rsidP="003663E7">
      <w:pPr>
        <w:tabs>
          <w:tab w:val="left" w:pos="720"/>
          <w:tab w:val="center" w:pos="4153"/>
          <w:tab w:val="right" w:pos="8306"/>
        </w:tabs>
        <w:spacing w:line="288" w:lineRule="auto"/>
        <w:jc w:val="both"/>
        <w:rPr>
          <w:rFonts w:ascii="Arial" w:hAnsi="Arial" w:cs="Arial"/>
          <w:i/>
        </w:rPr>
      </w:pPr>
    </w:p>
    <w:p w:rsidR="003663E7" w:rsidRPr="00607794" w:rsidRDefault="00BB3BE8" w:rsidP="00BB3BE8">
      <w:pPr>
        <w:tabs>
          <w:tab w:val="left" w:pos="720"/>
          <w:tab w:val="center" w:pos="4153"/>
          <w:tab w:val="right" w:pos="8306"/>
        </w:tabs>
        <w:spacing w:line="288" w:lineRule="auto"/>
        <w:ind w:left="709" w:hanging="709"/>
        <w:jc w:val="both"/>
        <w:rPr>
          <w:rFonts w:ascii="Arial" w:hAnsi="Arial" w:cs="Arial"/>
          <w:i/>
        </w:rPr>
      </w:pPr>
      <w:r>
        <w:rPr>
          <w:rFonts w:ascii="Arial" w:hAnsi="Arial" w:cs="Arial"/>
        </w:rPr>
        <w:t>5.13</w:t>
      </w:r>
      <w:r>
        <w:rPr>
          <w:rFonts w:ascii="Arial" w:hAnsi="Arial" w:cs="Arial"/>
        </w:rPr>
        <w:tab/>
      </w:r>
      <w:r w:rsidR="003663E7" w:rsidRPr="00607794">
        <w:rPr>
          <w:rFonts w:ascii="Arial" w:hAnsi="Arial" w:cs="Arial"/>
        </w:rPr>
        <w:t xml:space="preserve">As </w:t>
      </w:r>
      <w:r w:rsidR="007F37BE">
        <w:rPr>
          <w:rFonts w:ascii="Arial" w:hAnsi="Arial" w:cs="Arial"/>
        </w:rPr>
        <w:t xml:space="preserve">outlined above </w:t>
      </w:r>
      <w:r w:rsidR="003663E7" w:rsidRPr="00607794">
        <w:rPr>
          <w:rFonts w:ascii="Arial" w:hAnsi="Arial" w:cs="Arial"/>
        </w:rPr>
        <w:t>the application does not propose any new development</w:t>
      </w:r>
      <w:r w:rsidR="007F37BE">
        <w:rPr>
          <w:rFonts w:ascii="Arial" w:hAnsi="Arial" w:cs="Arial"/>
        </w:rPr>
        <w:t xml:space="preserve"> or physical changes to The Byre</w:t>
      </w:r>
      <w:r w:rsidR="003663E7" w:rsidRPr="00607794">
        <w:rPr>
          <w:rFonts w:ascii="Arial" w:hAnsi="Arial" w:cs="Arial"/>
        </w:rPr>
        <w:t xml:space="preserve">, </w:t>
      </w:r>
      <w:r w:rsidR="007F37BE">
        <w:rPr>
          <w:rFonts w:ascii="Arial" w:hAnsi="Arial" w:cs="Arial"/>
        </w:rPr>
        <w:t xml:space="preserve">and so </w:t>
      </w:r>
      <w:r w:rsidR="003663E7" w:rsidRPr="00607794">
        <w:rPr>
          <w:rFonts w:ascii="Arial" w:hAnsi="Arial" w:cs="Arial"/>
        </w:rPr>
        <w:t xml:space="preserve">there would be no impact on the character of the building or </w:t>
      </w:r>
      <w:r w:rsidR="003663E7" w:rsidRPr="00607794">
        <w:rPr>
          <w:rFonts w:ascii="Arial" w:hAnsi="Arial" w:cs="Arial"/>
        </w:rPr>
        <w:lastRenderedPageBreak/>
        <w:t xml:space="preserve">its wider landscape setting. </w:t>
      </w:r>
      <w:r w:rsidR="007F37BE">
        <w:rPr>
          <w:rFonts w:ascii="Arial" w:hAnsi="Arial" w:cs="Arial"/>
        </w:rPr>
        <w:t xml:space="preserve">There are no neighbouring properties within close proximity that would be affected by the proposal. </w:t>
      </w:r>
      <w:r w:rsidR="003663E7" w:rsidRPr="00607794">
        <w:rPr>
          <w:rFonts w:ascii="Arial" w:hAnsi="Arial" w:cs="Arial"/>
        </w:rPr>
        <w:t>In addition, given the</w:t>
      </w:r>
      <w:r w:rsidR="007F37BE">
        <w:rPr>
          <w:rFonts w:ascii="Arial" w:hAnsi="Arial" w:cs="Arial"/>
        </w:rPr>
        <w:t xml:space="preserve"> nature of the </w:t>
      </w:r>
      <w:r w:rsidR="007374EC">
        <w:rPr>
          <w:rFonts w:ascii="Arial" w:hAnsi="Arial" w:cs="Arial"/>
        </w:rPr>
        <w:t>resi</w:t>
      </w:r>
      <w:r w:rsidR="00943156">
        <w:rPr>
          <w:rFonts w:ascii="Arial" w:hAnsi="Arial" w:cs="Arial"/>
        </w:rPr>
        <w:t>d</w:t>
      </w:r>
      <w:r w:rsidR="007374EC">
        <w:rPr>
          <w:rFonts w:ascii="Arial" w:hAnsi="Arial" w:cs="Arial"/>
        </w:rPr>
        <w:t>entia</w:t>
      </w:r>
      <w:r w:rsidR="00943156">
        <w:rPr>
          <w:rFonts w:ascii="Arial" w:hAnsi="Arial" w:cs="Arial"/>
        </w:rPr>
        <w:t>l</w:t>
      </w:r>
      <w:r w:rsidR="007F37BE">
        <w:rPr>
          <w:rFonts w:ascii="Arial" w:hAnsi="Arial" w:cs="Arial"/>
        </w:rPr>
        <w:t xml:space="preserve"> use, in a courtyard of other residential </w:t>
      </w:r>
      <w:r w:rsidR="007374EC">
        <w:rPr>
          <w:rFonts w:ascii="Arial" w:hAnsi="Arial" w:cs="Arial"/>
        </w:rPr>
        <w:t>and</w:t>
      </w:r>
      <w:r w:rsidR="007F37BE">
        <w:rPr>
          <w:rFonts w:ascii="Arial" w:hAnsi="Arial" w:cs="Arial"/>
        </w:rPr>
        <w:t xml:space="preserve"> holiday let</w:t>
      </w:r>
      <w:r w:rsidR="007374EC">
        <w:rPr>
          <w:rFonts w:ascii="Arial" w:hAnsi="Arial" w:cs="Arial"/>
        </w:rPr>
        <w:t xml:space="preserve"> building</w:t>
      </w:r>
      <w:r w:rsidR="007F37BE">
        <w:rPr>
          <w:rFonts w:ascii="Arial" w:hAnsi="Arial" w:cs="Arial"/>
        </w:rPr>
        <w:t xml:space="preserve">s, </w:t>
      </w:r>
      <w:r w:rsidR="003663E7" w:rsidRPr="00607794">
        <w:rPr>
          <w:rFonts w:ascii="Arial" w:hAnsi="Arial" w:cs="Arial"/>
        </w:rPr>
        <w:t xml:space="preserve">it is not considered there would be any impact on </w:t>
      </w:r>
      <w:r w:rsidR="007F37BE">
        <w:rPr>
          <w:rFonts w:ascii="Arial" w:hAnsi="Arial" w:cs="Arial"/>
        </w:rPr>
        <w:t>the</w:t>
      </w:r>
      <w:r w:rsidR="003663E7" w:rsidRPr="00607794">
        <w:rPr>
          <w:rFonts w:ascii="Arial" w:hAnsi="Arial" w:cs="Arial"/>
        </w:rPr>
        <w:t xml:space="preserve"> amenity</w:t>
      </w:r>
      <w:r w:rsidR="007F37BE">
        <w:rPr>
          <w:rFonts w:ascii="Arial" w:hAnsi="Arial" w:cs="Arial"/>
        </w:rPr>
        <w:t xml:space="preserve"> of the residential occupiers, over any possible disturbance by holiday makers. Given the holiday business is within the same ownership as the applicant it is considered that this would be within</w:t>
      </w:r>
      <w:r w:rsidR="007374EC">
        <w:rPr>
          <w:rFonts w:ascii="Arial" w:hAnsi="Arial" w:cs="Arial"/>
        </w:rPr>
        <w:t xml:space="preserve"> </w:t>
      </w:r>
      <w:r w:rsidR="007F37BE">
        <w:rPr>
          <w:rFonts w:ascii="Arial" w:hAnsi="Arial" w:cs="Arial"/>
        </w:rPr>
        <w:t>the control of the applicant to ensure am</w:t>
      </w:r>
      <w:r w:rsidR="007374EC">
        <w:rPr>
          <w:rFonts w:ascii="Arial" w:hAnsi="Arial" w:cs="Arial"/>
        </w:rPr>
        <w:t>enity to the occupiers of The By</w:t>
      </w:r>
      <w:r w:rsidR="007F37BE">
        <w:rPr>
          <w:rFonts w:ascii="Arial" w:hAnsi="Arial" w:cs="Arial"/>
        </w:rPr>
        <w:t>re</w:t>
      </w:r>
      <w:r w:rsidR="00943156">
        <w:rPr>
          <w:rFonts w:ascii="Arial" w:hAnsi="Arial" w:cs="Arial"/>
        </w:rPr>
        <w:t xml:space="preserve"> is not harmed</w:t>
      </w:r>
      <w:r w:rsidR="003663E7" w:rsidRPr="00607794">
        <w:rPr>
          <w:rFonts w:ascii="Arial" w:hAnsi="Arial" w:cs="Arial"/>
        </w:rPr>
        <w:t xml:space="preserve">. As such </w:t>
      </w:r>
      <w:r w:rsidR="004512DF">
        <w:rPr>
          <w:rFonts w:ascii="Arial" w:hAnsi="Arial" w:cs="Arial"/>
        </w:rPr>
        <w:t xml:space="preserve">it </w:t>
      </w:r>
      <w:r w:rsidR="003663E7" w:rsidRPr="00607794">
        <w:rPr>
          <w:rFonts w:ascii="Arial" w:hAnsi="Arial" w:cs="Arial"/>
        </w:rPr>
        <w:t xml:space="preserve">is considered </w:t>
      </w:r>
      <w:r w:rsidR="004512DF">
        <w:rPr>
          <w:rFonts w:ascii="Arial" w:hAnsi="Arial" w:cs="Arial"/>
        </w:rPr>
        <w:t xml:space="preserve">there would be no </w:t>
      </w:r>
      <w:r w:rsidR="003663E7" w:rsidRPr="00607794">
        <w:rPr>
          <w:rFonts w:ascii="Arial" w:hAnsi="Arial" w:cs="Arial"/>
        </w:rPr>
        <w:t>conflict with the requirements of strategic policies ST1 and ST2 in this regard.</w:t>
      </w:r>
    </w:p>
    <w:p w:rsidR="00376DB8" w:rsidRPr="00607794" w:rsidRDefault="00376DB8" w:rsidP="00376DB8">
      <w:pPr>
        <w:spacing w:line="288" w:lineRule="auto"/>
        <w:jc w:val="both"/>
        <w:rPr>
          <w:rFonts w:ascii="Arial" w:hAnsi="Arial" w:cs="Arial"/>
        </w:rPr>
      </w:pPr>
    </w:p>
    <w:p w:rsidR="00376DB8" w:rsidRPr="00607794" w:rsidRDefault="00376DB8" w:rsidP="00376DB8">
      <w:pPr>
        <w:spacing w:line="288" w:lineRule="auto"/>
        <w:jc w:val="both"/>
        <w:rPr>
          <w:rFonts w:ascii="Arial" w:hAnsi="Arial" w:cs="Arial"/>
          <w:b/>
        </w:rPr>
      </w:pPr>
      <w:r w:rsidRPr="00607794">
        <w:rPr>
          <w:rFonts w:ascii="Arial" w:hAnsi="Arial" w:cs="Arial"/>
          <w:b/>
        </w:rPr>
        <w:t>Highways</w:t>
      </w:r>
    </w:p>
    <w:p w:rsidR="006C51A5" w:rsidRPr="00607794" w:rsidRDefault="006C51A5" w:rsidP="00376DB8">
      <w:pPr>
        <w:spacing w:line="288" w:lineRule="auto"/>
        <w:jc w:val="both"/>
        <w:rPr>
          <w:rFonts w:ascii="Arial" w:hAnsi="Arial" w:cs="Arial"/>
          <w:b/>
        </w:rPr>
      </w:pPr>
    </w:p>
    <w:p w:rsidR="00D35617" w:rsidRPr="00607794" w:rsidRDefault="00943156" w:rsidP="00943156">
      <w:pPr>
        <w:tabs>
          <w:tab w:val="left" w:pos="720"/>
          <w:tab w:val="center" w:pos="4153"/>
          <w:tab w:val="right" w:pos="8306"/>
        </w:tabs>
        <w:spacing w:line="288" w:lineRule="auto"/>
        <w:ind w:left="709" w:hanging="709"/>
        <w:jc w:val="both"/>
        <w:rPr>
          <w:rFonts w:ascii="Arial" w:hAnsi="Arial" w:cs="Arial"/>
          <w:i/>
          <w:lang w:val="en-GB"/>
        </w:rPr>
      </w:pPr>
      <w:r>
        <w:rPr>
          <w:rFonts w:ascii="Arial" w:hAnsi="Arial" w:cs="Arial"/>
          <w:lang w:val="en-GB"/>
        </w:rPr>
        <w:t>5.14</w:t>
      </w:r>
      <w:r>
        <w:rPr>
          <w:rFonts w:ascii="Arial" w:hAnsi="Arial" w:cs="Arial"/>
          <w:lang w:val="en-GB"/>
        </w:rPr>
        <w:tab/>
      </w:r>
      <w:r w:rsidR="00D35617" w:rsidRPr="00607794">
        <w:rPr>
          <w:rFonts w:ascii="Arial" w:hAnsi="Arial" w:cs="Arial"/>
          <w:lang w:val="en-GB"/>
        </w:rPr>
        <w:t>Amongst other</w:t>
      </w:r>
      <w:r>
        <w:rPr>
          <w:rFonts w:ascii="Arial" w:hAnsi="Arial" w:cs="Arial"/>
          <w:lang w:val="en-GB"/>
        </w:rPr>
        <w:t>s</w:t>
      </w:r>
      <w:r w:rsidR="00D35617" w:rsidRPr="00607794">
        <w:rPr>
          <w:rFonts w:ascii="Arial" w:hAnsi="Arial" w:cs="Arial"/>
          <w:lang w:val="en-GB"/>
        </w:rPr>
        <w:t xml:space="preserve">, </w:t>
      </w:r>
      <w:r w:rsidR="00FF00FF">
        <w:rPr>
          <w:rFonts w:ascii="Arial" w:hAnsi="Arial" w:cs="Arial"/>
          <w:lang w:val="en-GB"/>
        </w:rPr>
        <w:t>p</w:t>
      </w:r>
      <w:r w:rsidR="00D35617" w:rsidRPr="00607794">
        <w:rPr>
          <w:rFonts w:ascii="Arial" w:hAnsi="Arial" w:cs="Arial"/>
          <w:lang w:val="en-GB"/>
        </w:rPr>
        <w:t>olicy ST2 is supportive of proposals which ‘</w:t>
      </w:r>
      <w:r w:rsidR="00D35617" w:rsidRPr="00607794">
        <w:rPr>
          <w:rFonts w:ascii="Arial" w:hAnsi="Arial" w:cs="Arial"/>
          <w:i/>
          <w:lang w:val="en-GB"/>
        </w:rPr>
        <w:t>ensures the proportionate creation of an accessible, safe and secure environment for all potential users with appropriate cycling facilities and car parking provision and without compromising highway safety, the local road network or public rights of way’.</w:t>
      </w:r>
    </w:p>
    <w:p w:rsidR="009A7F43" w:rsidRPr="00607794" w:rsidRDefault="009A7F43" w:rsidP="00D35617">
      <w:pPr>
        <w:tabs>
          <w:tab w:val="left" w:pos="720"/>
          <w:tab w:val="center" w:pos="4153"/>
          <w:tab w:val="right" w:pos="8306"/>
        </w:tabs>
        <w:spacing w:line="288" w:lineRule="auto"/>
        <w:jc w:val="both"/>
        <w:rPr>
          <w:rFonts w:ascii="Arial" w:hAnsi="Arial" w:cs="Arial"/>
          <w:i/>
          <w:lang w:val="en-GB"/>
        </w:rPr>
      </w:pPr>
    </w:p>
    <w:p w:rsidR="00A0782C" w:rsidRPr="00607794" w:rsidRDefault="00943156" w:rsidP="00943156">
      <w:pPr>
        <w:tabs>
          <w:tab w:val="left" w:pos="720"/>
          <w:tab w:val="center" w:pos="4153"/>
          <w:tab w:val="right" w:pos="8306"/>
        </w:tabs>
        <w:spacing w:line="288" w:lineRule="auto"/>
        <w:ind w:left="709" w:hanging="709"/>
        <w:jc w:val="both"/>
        <w:rPr>
          <w:rFonts w:ascii="Arial" w:hAnsi="Arial" w:cs="Arial"/>
          <w:lang w:val="en-GB"/>
        </w:rPr>
      </w:pPr>
      <w:r>
        <w:rPr>
          <w:rFonts w:ascii="Arial" w:hAnsi="Arial" w:cs="Arial"/>
          <w:lang w:val="en-GB"/>
        </w:rPr>
        <w:t>5.15</w:t>
      </w:r>
      <w:r>
        <w:rPr>
          <w:rFonts w:ascii="Arial" w:hAnsi="Arial" w:cs="Arial"/>
          <w:lang w:val="en-GB"/>
        </w:rPr>
        <w:tab/>
      </w:r>
      <w:r w:rsidR="002F3FE2" w:rsidRPr="00607794">
        <w:rPr>
          <w:rFonts w:ascii="Arial" w:hAnsi="Arial" w:cs="Arial"/>
          <w:lang w:val="en-GB"/>
        </w:rPr>
        <w:t>As noted, the application is not seeking permission for any new development but rather the change of use of the Byre from holiday accommodation to princip</w:t>
      </w:r>
      <w:r w:rsidR="001D15E7">
        <w:rPr>
          <w:rFonts w:ascii="Arial" w:hAnsi="Arial" w:cs="Arial"/>
          <w:lang w:val="en-GB"/>
        </w:rPr>
        <w:t>al</w:t>
      </w:r>
      <w:r w:rsidR="00BB64BA">
        <w:rPr>
          <w:rFonts w:ascii="Arial" w:hAnsi="Arial" w:cs="Arial"/>
          <w:lang w:val="en-GB"/>
        </w:rPr>
        <w:t xml:space="preserve"> residence housing. While o</w:t>
      </w:r>
      <w:r w:rsidR="002F3FE2" w:rsidRPr="00607794">
        <w:rPr>
          <w:rFonts w:ascii="Arial" w:hAnsi="Arial" w:cs="Arial"/>
          <w:lang w:val="en-GB"/>
        </w:rPr>
        <w:t>fficers are satisfied that use as princip</w:t>
      </w:r>
      <w:r w:rsidR="001D15E7">
        <w:rPr>
          <w:rFonts w:ascii="Arial" w:hAnsi="Arial" w:cs="Arial"/>
          <w:lang w:val="en-GB"/>
        </w:rPr>
        <w:t>al</w:t>
      </w:r>
      <w:r w:rsidR="002F3FE2" w:rsidRPr="00607794">
        <w:rPr>
          <w:rFonts w:ascii="Arial" w:hAnsi="Arial" w:cs="Arial"/>
          <w:lang w:val="en-GB"/>
        </w:rPr>
        <w:t xml:space="preserve"> residence housing rather than holiday accommodation </w:t>
      </w:r>
      <w:r w:rsidR="00A0782C" w:rsidRPr="00607794">
        <w:rPr>
          <w:rFonts w:ascii="Arial" w:hAnsi="Arial" w:cs="Arial"/>
          <w:lang w:val="en-GB"/>
        </w:rPr>
        <w:t>would</w:t>
      </w:r>
      <w:r w:rsidR="002F3FE2" w:rsidRPr="00607794">
        <w:rPr>
          <w:rFonts w:ascii="Arial" w:hAnsi="Arial" w:cs="Arial"/>
          <w:lang w:val="en-GB"/>
        </w:rPr>
        <w:t xml:space="preserve"> not result in any intensification of use of the site or demand for extra parking spaces (with the Byre having been used as housing without permission for some time), the application has been supported by a site plan which identifies dedicated parking spaces to serve the property. </w:t>
      </w:r>
    </w:p>
    <w:p w:rsidR="00A0782C" w:rsidRPr="00607794" w:rsidRDefault="00A0782C" w:rsidP="00A0782C">
      <w:pPr>
        <w:tabs>
          <w:tab w:val="left" w:pos="720"/>
          <w:tab w:val="center" w:pos="4153"/>
          <w:tab w:val="right" w:pos="8306"/>
        </w:tabs>
        <w:spacing w:line="288" w:lineRule="auto"/>
        <w:jc w:val="both"/>
        <w:rPr>
          <w:rFonts w:ascii="Arial" w:hAnsi="Arial" w:cs="Arial"/>
          <w:lang w:val="en-GB"/>
        </w:rPr>
      </w:pPr>
    </w:p>
    <w:p w:rsidR="00A0782C" w:rsidRPr="00607794" w:rsidRDefault="00CF69A2" w:rsidP="00BB64BA">
      <w:pPr>
        <w:tabs>
          <w:tab w:val="left" w:pos="720"/>
          <w:tab w:val="center" w:pos="4153"/>
          <w:tab w:val="right" w:pos="8306"/>
        </w:tabs>
        <w:spacing w:line="288" w:lineRule="auto"/>
        <w:ind w:left="709" w:hanging="709"/>
        <w:jc w:val="both"/>
        <w:rPr>
          <w:rFonts w:ascii="Arial" w:hAnsi="Arial" w:cs="Arial"/>
        </w:rPr>
      </w:pPr>
      <w:r>
        <w:rPr>
          <w:rFonts w:ascii="Arial" w:hAnsi="Arial" w:cs="Arial"/>
          <w:lang w:val="en-GB"/>
        </w:rPr>
        <w:t>5.16</w:t>
      </w:r>
      <w:r w:rsidR="00943156">
        <w:rPr>
          <w:rFonts w:ascii="Arial" w:hAnsi="Arial" w:cs="Arial"/>
          <w:lang w:val="en-GB"/>
        </w:rPr>
        <w:tab/>
      </w:r>
      <w:r w:rsidR="00D21954" w:rsidRPr="00607794">
        <w:rPr>
          <w:rFonts w:ascii="Arial" w:hAnsi="Arial" w:cs="Arial"/>
          <w:lang w:val="en-GB"/>
        </w:rPr>
        <w:t>N</w:t>
      </w:r>
      <w:r w:rsidR="00A67CB0">
        <w:rPr>
          <w:rFonts w:ascii="Arial" w:hAnsi="Arial" w:cs="Arial"/>
          <w:lang w:val="en-GB"/>
        </w:rPr>
        <w:t xml:space="preserve">orthumberland </w:t>
      </w:r>
      <w:r w:rsidR="00D21954" w:rsidRPr="00607794">
        <w:rPr>
          <w:rFonts w:ascii="Arial" w:hAnsi="Arial" w:cs="Arial"/>
          <w:lang w:val="en-GB"/>
        </w:rPr>
        <w:t>C</w:t>
      </w:r>
      <w:r w:rsidR="00A67CB0">
        <w:rPr>
          <w:rFonts w:ascii="Arial" w:hAnsi="Arial" w:cs="Arial"/>
          <w:lang w:val="en-GB"/>
        </w:rPr>
        <w:t xml:space="preserve">ounty </w:t>
      </w:r>
      <w:r w:rsidR="00D21954" w:rsidRPr="00607794">
        <w:rPr>
          <w:rFonts w:ascii="Arial" w:hAnsi="Arial" w:cs="Arial"/>
          <w:lang w:val="en-GB"/>
        </w:rPr>
        <w:t>C</w:t>
      </w:r>
      <w:r w:rsidR="00A67CB0">
        <w:rPr>
          <w:rFonts w:ascii="Arial" w:hAnsi="Arial" w:cs="Arial"/>
          <w:lang w:val="en-GB"/>
        </w:rPr>
        <w:t>ouncil as</w:t>
      </w:r>
      <w:r w:rsidR="00D21954" w:rsidRPr="00607794">
        <w:rPr>
          <w:rFonts w:ascii="Arial" w:hAnsi="Arial" w:cs="Arial"/>
          <w:lang w:val="en-GB"/>
        </w:rPr>
        <w:t xml:space="preserve"> Highways </w:t>
      </w:r>
      <w:r w:rsidR="00A67CB0">
        <w:rPr>
          <w:rFonts w:ascii="Arial" w:hAnsi="Arial" w:cs="Arial"/>
          <w:lang w:val="en-GB"/>
        </w:rPr>
        <w:t xml:space="preserve">Authority </w:t>
      </w:r>
      <w:r w:rsidR="00D21954" w:rsidRPr="00607794">
        <w:rPr>
          <w:rFonts w:ascii="Arial" w:hAnsi="Arial" w:cs="Arial"/>
          <w:lang w:val="en-GB"/>
        </w:rPr>
        <w:t>have been consulted on the proposals. While they have raised no ob</w:t>
      </w:r>
      <w:r w:rsidR="00074133">
        <w:rPr>
          <w:rFonts w:ascii="Arial" w:hAnsi="Arial" w:cs="Arial"/>
          <w:lang w:val="en-GB"/>
        </w:rPr>
        <w:t>jection they have requested the imposition of</w:t>
      </w:r>
      <w:r w:rsidR="00D21954" w:rsidRPr="00607794">
        <w:rPr>
          <w:rFonts w:ascii="Arial" w:hAnsi="Arial" w:cs="Arial"/>
          <w:lang w:val="en-GB"/>
        </w:rPr>
        <w:t xml:space="preserve"> a condition</w:t>
      </w:r>
      <w:r w:rsidR="00074133">
        <w:rPr>
          <w:rFonts w:ascii="Arial" w:hAnsi="Arial" w:cs="Arial"/>
          <w:lang w:val="en-GB"/>
        </w:rPr>
        <w:t>,</w:t>
      </w:r>
      <w:r w:rsidR="00D21954" w:rsidRPr="00607794">
        <w:rPr>
          <w:rFonts w:ascii="Arial" w:hAnsi="Arial" w:cs="Arial"/>
          <w:lang w:val="en-GB"/>
        </w:rPr>
        <w:t xml:space="preserve"> </w:t>
      </w:r>
      <w:r w:rsidR="00A0782C" w:rsidRPr="00607794">
        <w:rPr>
          <w:rFonts w:ascii="Arial" w:hAnsi="Arial" w:cs="Arial"/>
          <w:lang w:val="en-GB"/>
        </w:rPr>
        <w:t>the first part of which requires that the development is not occupied ‘</w:t>
      </w:r>
      <w:r w:rsidR="00A0782C" w:rsidRPr="00607794">
        <w:rPr>
          <w:rFonts w:ascii="Arial" w:hAnsi="Arial" w:cs="Arial"/>
          <w:i/>
        </w:rPr>
        <w:t>until the car parking area indicated on the approved plans, has been implemented</w:t>
      </w:r>
      <w:r w:rsidR="00A0782C" w:rsidRPr="00607794">
        <w:rPr>
          <w:rFonts w:ascii="Arial" w:hAnsi="Arial" w:cs="Arial"/>
        </w:rPr>
        <w:t xml:space="preserve">’.  However, as the </w:t>
      </w:r>
      <w:r w:rsidR="00937AB1" w:rsidRPr="00607794">
        <w:rPr>
          <w:rFonts w:ascii="Arial" w:hAnsi="Arial" w:cs="Arial"/>
        </w:rPr>
        <w:t xml:space="preserve">Byre </w:t>
      </w:r>
      <w:r w:rsidR="00A0782C" w:rsidRPr="00607794">
        <w:rPr>
          <w:rFonts w:ascii="Arial" w:hAnsi="Arial" w:cs="Arial"/>
        </w:rPr>
        <w:t>is already occupied and th</w:t>
      </w:r>
      <w:r w:rsidR="00A67CB0">
        <w:rPr>
          <w:rFonts w:ascii="Arial" w:hAnsi="Arial" w:cs="Arial"/>
        </w:rPr>
        <w:t>e parking area already exists, o</w:t>
      </w:r>
      <w:r w:rsidR="00A0782C" w:rsidRPr="00607794">
        <w:rPr>
          <w:rFonts w:ascii="Arial" w:hAnsi="Arial" w:cs="Arial"/>
        </w:rPr>
        <w:t xml:space="preserve">fficers do not consider it reasonable or necessary to attach this element of the condition. However, the second part of the condition states </w:t>
      </w:r>
      <w:r w:rsidR="00A0782C" w:rsidRPr="00607794">
        <w:rPr>
          <w:rFonts w:ascii="Arial" w:hAnsi="Arial" w:cs="Arial"/>
          <w:i/>
        </w:rPr>
        <w:t xml:space="preserve">‘Thereafter, the car parking area shall be retained in accordance with the approved plans and shall not be used for any purpose other than the parking of vehicles associated with the development’. </w:t>
      </w:r>
      <w:r w:rsidR="00A0782C" w:rsidRPr="00607794">
        <w:rPr>
          <w:rFonts w:ascii="Arial" w:hAnsi="Arial" w:cs="Arial"/>
        </w:rPr>
        <w:t xml:space="preserve">It is however considered reasonable to attach this part of the condition to ensure that sufficient </w:t>
      </w:r>
      <w:r w:rsidR="00074133">
        <w:rPr>
          <w:rFonts w:ascii="Arial" w:hAnsi="Arial" w:cs="Arial"/>
        </w:rPr>
        <w:t xml:space="preserve">dedicated </w:t>
      </w:r>
      <w:r w:rsidR="00A0782C" w:rsidRPr="00607794">
        <w:rPr>
          <w:rFonts w:ascii="Arial" w:hAnsi="Arial" w:cs="Arial"/>
        </w:rPr>
        <w:t xml:space="preserve">parking to serve the Byre </w:t>
      </w:r>
      <w:r w:rsidR="00074133">
        <w:rPr>
          <w:rFonts w:ascii="Arial" w:hAnsi="Arial" w:cs="Arial"/>
        </w:rPr>
        <w:t>is</w:t>
      </w:r>
      <w:r w:rsidR="00A0782C" w:rsidRPr="00607794">
        <w:rPr>
          <w:rFonts w:ascii="Arial" w:hAnsi="Arial" w:cs="Arial"/>
        </w:rPr>
        <w:t xml:space="preserve"> maintained in perpetuity.</w:t>
      </w:r>
    </w:p>
    <w:p w:rsidR="00A0782C" w:rsidRPr="00607794" w:rsidRDefault="00A0782C" w:rsidP="00A0782C">
      <w:pPr>
        <w:tabs>
          <w:tab w:val="left" w:pos="720"/>
          <w:tab w:val="center" w:pos="4153"/>
          <w:tab w:val="right" w:pos="8306"/>
        </w:tabs>
        <w:spacing w:line="288" w:lineRule="auto"/>
        <w:jc w:val="both"/>
        <w:rPr>
          <w:rFonts w:ascii="Arial" w:hAnsi="Arial" w:cs="Arial"/>
        </w:rPr>
      </w:pPr>
    </w:p>
    <w:p w:rsidR="00B6321E" w:rsidRPr="00607794" w:rsidRDefault="00CF69A2" w:rsidP="00A67CB0">
      <w:pPr>
        <w:tabs>
          <w:tab w:val="left" w:pos="720"/>
          <w:tab w:val="center" w:pos="4153"/>
          <w:tab w:val="right" w:pos="8306"/>
        </w:tabs>
        <w:spacing w:line="288" w:lineRule="auto"/>
        <w:ind w:left="709" w:hanging="709"/>
        <w:jc w:val="both"/>
        <w:rPr>
          <w:rFonts w:ascii="Arial" w:hAnsi="Arial" w:cs="Arial"/>
        </w:rPr>
      </w:pPr>
      <w:r>
        <w:rPr>
          <w:rFonts w:ascii="Arial" w:hAnsi="Arial" w:cs="Arial"/>
        </w:rPr>
        <w:t>5.17</w:t>
      </w:r>
      <w:r w:rsidR="00A67CB0">
        <w:rPr>
          <w:rFonts w:ascii="Arial" w:hAnsi="Arial" w:cs="Arial"/>
        </w:rPr>
        <w:tab/>
      </w:r>
      <w:r w:rsidR="00A0782C" w:rsidRPr="00607794">
        <w:rPr>
          <w:rFonts w:ascii="Arial" w:hAnsi="Arial" w:cs="Arial"/>
        </w:rPr>
        <w:t xml:space="preserve">NCC Highways have </w:t>
      </w:r>
      <w:r w:rsidR="00B6321E" w:rsidRPr="00607794">
        <w:rPr>
          <w:rFonts w:ascii="Arial" w:hAnsi="Arial" w:cs="Arial"/>
        </w:rPr>
        <w:t xml:space="preserve">also recommended that informatives are added to any permission which may be issued reminding the applicant not to store building material or equipment </w:t>
      </w:r>
      <w:r w:rsidR="00B6321E" w:rsidRPr="00607794">
        <w:rPr>
          <w:rFonts w:ascii="Arial" w:hAnsi="Arial" w:cs="Arial"/>
        </w:rPr>
        <w:lastRenderedPageBreak/>
        <w:t xml:space="preserve">or deposit mud / debris / rubbish on the highway. However, as noted above, as the application is not </w:t>
      </w:r>
      <w:r w:rsidR="002E5801">
        <w:rPr>
          <w:rFonts w:ascii="Arial" w:hAnsi="Arial" w:cs="Arial"/>
        </w:rPr>
        <w:t>proposing any new development, o</w:t>
      </w:r>
      <w:r w:rsidR="00B6321E" w:rsidRPr="00607794">
        <w:rPr>
          <w:rFonts w:ascii="Arial" w:hAnsi="Arial" w:cs="Arial"/>
        </w:rPr>
        <w:t>fficers do not consider that the imposition of these informatives would be warranted in this instance.</w:t>
      </w:r>
    </w:p>
    <w:p w:rsidR="00A0782C" w:rsidRPr="00607794" w:rsidRDefault="00A0782C" w:rsidP="00376DB8">
      <w:pPr>
        <w:spacing w:line="288" w:lineRule="auto"/>
        <w:jc w:val="both"/>
        <w:rPr>
          <w:rFonts w:ascii="Arial" w:hAnsi="Arial" w:cs="Arial"/>
          <w:b/>
        </w:rPr>
      </w:pPr>
    </w:p>
    <w:p w:rsidR="006C51A5" w:rsidRPr="00607794" w:rsidRDefault="006C51A5" w:rsidP="00376DB8">
      <w:pPr>
        <w:spacing w:line="288" w:lineRule="auto"/>
        <w:jc w:val="both"/>
        <w:rPr>
          <w:rFonts w:ascii="Arial" w:hAnsi="Arial" w:cs="Arial"/>
          <w:b/>
        </w:rPr>
      </w:pPr>
      <w:r w:rsidRPr="00607794">
        <w:rPr>
          <w:rFonts w:ascii="Arial" w:hAnsi="Arial" w:cs="Arial"/>
          <w:b/>
        </w:rPr>
        <w:t>Foul Drainage</w:t>
      </w:r>
    </w:p>
    <w:p w:rsidR="006B18B2" w:rsidRPr="00607794" w:rsidRDefault="006B18B2" w:rsidP="00ED786C">
      <w:pPr>
        <w:spacing w:line="288" w:lineRule="auto"/>
        <w:ind w:left="357" w:hanging="357"/>
        <w:jc w:val="both"/>
        <w:rPr>
          <w:rFonts w:ascii="Arial" w:hAnsi="Arial" w:cs="Arial"/>
        </w:rPr>
      </w:pPr>
    </w:p>
    <w:p w:rsidR="009A7F43" w:rsidRPr="0035063F" w:rsidRDefault="00CF69A2" w:rsidP="002E5801">
      <w:pPr>
        <w:spacing w:line="288" w:lineRule="auto"/>
        <w:ind w:left="709" w:hanging="709"/>
        <w:jc w:val="both"/>
        <w:rPr>
          <w:rFonts w:ascii="Arial" w:hAnsi="Arial" w:cs="Arial"/>
        </w:rPr>
      </w:pPr>
      <w:r>
        <w:rPr>
          <w:rFonts w:ascii="Arial" w:hAnsi="Arial" w:cs="Arial"/>
        </w:rPr>
        <w:t>5.18</w:t>
      </w:r>
      <w:r w:rsidR="002E5801">
        <w:rPr>
          <w:rFonts w:ascii="Arial" w:hAnsi="Arial" w:cs="Arial"/>
        </w:rPr>
        <w:tab/>
      </w:r>
      <w:r w:rsidR="009A7F43" w:rsidRPr="00607794">
        <w:rPr>
          <w:rFonts w:ascii="Arial" w:hAnsi="Arial" w:cs="Arial"/>
        </w:rPr>
        <w:t>One of the guiding principles for new development as detailed within Strategic policy ST2 is that proposals should ‘</w:t>
      </w:r>
      <w:r w:rsidR="009A7F43" w:rsidRPr="00607794">
        <w:rPr>
          <w:rFonts w:ascii="Arial" w:hAnsi="Arial" w:cs="Arial"/>
          <w:i/>
        </w:rPr>
        <w:t xml:space="preserve">ensure the provision of appropriate and proportionate services and infrastructure to meet the needs of the </w:t>
      </w:r>
      <w:r w:rsidR="00074133">
        <w:rPr>
          <w:rFonts w:ascii="Arial" w:hAnsi="Arial" w:cs="Arial"/>
          <w:i/>
        </w:rPr>
        <w:t>development’.</w:t>
      </w:r>
      <w:r w:rsidR="0035063F">
        <w:rPr>
          <w:rFonts w:ascii="Arial" w:hAnsi="Arial" w:cs="Arial"/>
        </w:rPr>
        <w:t xml:space="preserve"> Information submitted in support of the application indicates that foul sewage is dealt with by means of a package treatment plan (PTP).</w:t>
      </w:r>
    </w:p>
    <w:p w:rsidR="009A7F43" w:rsidRPr="00607794" w:rsidRDefault="009A7F43" w:rsidP="000F10EC">
      <w:pPr>
        <w:spacing w:line="288" w:lineRule="auto"/>
        <w:jc w:val="both"/>
        <w:rPr>
          <w:rFonts w:ascii="Arial" w:hAnsi="Arial" w:cs="Arial"/>
        </w:rPr>
      </w:pPr>
    </w:p>
    <w:p w:rsidR="001B5125" w:rsidRPr="00607794" w:rsidRDefault="00CF69A2" w:rsidP="002E5801">
      <w:pPr>
        <w:spacing w:line="288" w:lineRule="auto"/>
        <w:ind w:left="709" w:hanging="709"/>
        <w:jc w:val="both"/>
        <w:rPr>
          <w:rFonts w:ascii="Arial" w:hAnsi="Arial" w:cs="Arial"/>
        </w:rPr>
      </w:pPr>
      <w:r>
        <w:rPr>
          <w:rFonts w:ascii="Arial" w:hAnsi="Arial" w:cs="Arial"/>
        </w:rPr>
        <w:t>5.19</w:t>
      </w:r>
      <w:r w:rsidR="002E5801">
        <w:rPr>
          <w:rFonts w:ascii="Arial" w:hAnsi="Arial" w:cs="Arial"/>
        </w:rPr>
        <w:tab/>
      </w:r>
      <w:r w:rsidR="000F10EC" w:rsidRPr="00607794">
        <w:rPr>
          <w:rFonts w:ascii="Arial" w:hAnsi="Arial" w:cs="Arial"/>
        </w:rPr>
        <w:t xml:space="preserve">The application is </w:t>
      </w:r>
      <w:r w:rsidR="00DA0F90" w:rsidRPr="00607794">
        <w:rPr>
          <w:rFonts w:ascii="Arial" w:hAnsi="Arial" w:cs="Arial"/>
        </w:rPr>
        <w:t>seeking change of u</w:t>
      </w:r>
      <w:r w:rsidR="000F10EC" w:rsidRPr="00607794">
        <w:rPr>
          <w:rFonts w:ascii="Arial" w:hAnsi="Arial" w:cs="Arial"/>
        </w:rPr>
        <w:t xml:space="preserve">se </w:t>
      </w:r>
      <w:r w:rsidR="002E5801">
        <w:rPr>
          <w:rFonts w:ascii="Arial" w:hAnsi="Arial" w:cs="Arial"/>
        </w:rPr>
        <w:t xml:space="preserve">to </w:t>
      </w:r>
      <w:r w:rsidR="000F10EC" w:rsidRPr="00607794">
        <w:rPr>
          <w:rFonts w:ascii="Arial" w:hAnsi="Arial" w:cs="Arial"/>
        </w:rPr>
        <w:t>allow the Byre to operate as princip</w:t>
      </w:r>
      <w:r w:rsidR="00CF0A9C">
        <w:rPr>
          <w:rFonts w:ascii="Arial" w:hAnsi="Arial" w:cs="Arial"/>
        </w:rPr>
        <w:t>al</w:t>
      </w:r>
      <w:r w:rsidR="000F10EC" w:rsidRPr="00607794">
        <w:rPr>
          <w:rFonts w:ascii="Arial" w:hAnsi="Arial" w:cs="Arial"/>
        </w:rPr>
        <w:t xml:space="preserve"> </w:t>
      </w:r>
      <w:r w:rsidR="00DA0F90" w:rsidRPr="00607794">
        <w:rPr>
          <w:rFonts w:ascii="Arial" w:hAnsi="Arial" w:cs="Arial"/>
        </w:rPr>
        <w:t>residence</w:t>
      </w:r>
      <w:r w:rsidR="000F10EC" w:rsidRPr="00607794">
        <w:rPr>
          <w:rFonts w:ascii="Arial" w:hAnsi="Arial" w:cs="Arial"/>
        </w:rPr>
        <w:t xml:space="preserve"> housing rather than holiday accommodation. As such, the application proposes no new development and as the original application did not place any restriction on the period of time during which the holiday units could be let out (for example no period where t</w:t>
      </w:r>
      <w:r w:rsidR="002E5801">
        <w:rPr>
          <w:rFonts w:ascii="Arial" w:hAnsi="Arial" w:cs="Arial"/>
        </w:rPr>
        <w:t>he property has to be vacant), o</w:t>
      </w:r>
      <w:r w:rsidR="000F10EC" w:rsidRPr="00607794">
        <w:rPr>
          <w:rFonts w:ascii="Arial" w:hAnsi="Arial" w:cs="Arial"/>
        </w:rPr>
        <w:t>fficers are satisfied that there would be no intensification of use over what</w:t>
      </w:r>
      <w:r w:rsidR="00074133">
        <w:rPr>
          <w:rFonts w:ascii="Arial" w:hAnsi="Arial" w:cs="Arial"/>
        </w:rPr>
        <w:t xml:space="preserve"> the existing permission allows.</w:t>
      </w:r>
      <w:r w:rsidR="000F10EC" w:rsidRPr="00607794">
        <w:rPr>
          <w:rFonts w:ascii="Arial" w:hAnsi="Arial" w:cs="Arial"/>
        </w:rPr>
        <w:t xml:space="preserve"> </w:t>
      </w:r>
      <w:r w:rsidR="00074133">
        <w:rPr>
          <w:rFonts w:ascii="Arial" w:hAnsi="Arial" w:cs="Arial"/>
        </w:rPr>
        <w:t>Officers do not therefore</w:t>
      </w:r>
      <w:r w:rsidR="000F10EC" w:rsidRPr="00607794">
        <w:rPr>
          <w:rFonts w:ascii="Arial" w:hAnsi="Arial" w:cs="Arial"/>
        </w:rPr>
        <w:t xml:space="preserve"> </w:t>
      </w:r>
      <w:r w:rsidR="00074133">
        <w:rPr>
          <w:rFonts w:ascii="Arial" w:hAnsi="Arial" w:cs="Arial"/>
        </w:rPr>
        <w:t>consider</w:t>
      </w:r>
      <w:r w:rsidR="000F10EC" w:rsidRPr="00607794">
        <w:rPr>
          <w:rFonts w:ascii="Arial" w:hAnsi="Arial" w:cs="Arial"/>
        </w:rPr>
        <w:t xml:space="preserve"> that it would be warranted to require the applicant to provide details of, or make changes to, the existing foul drainage arrangements</w:t>
      </w:r>
      <w:r w:rsidR="00B6321E" w:rsidRPr="00607794">
        <w:rPr>
          <w:rFonts w:ascii="Arial" w:hAnsi="Arial" w:cs="Arial"/>
        </w:rPr>
        <w:t>. The proposals are therefore considered to accord with the requirements of Strategic policy ST2 in this regard.</w:t>
      </w:r>
    </w:p>
    <w:p w:rsidR="00B6321E" w:rsidRPr="00607794" w:rsidRDefault="00B6321E" w:rsidP="00B6321E">
      <w:pPr>
        <w:spacing w:line="288" w:lineRule="auto"/>
        <w:jc w:val="both"/>
        <w:rPr>
          <w:rFonts w:ascii="Arial" w:hAnsi="Arial" w:cs="Arial"/>
        </w:rPr>
      </w:pPr>
    </w:p>
    <w:p w:rsidR="00ED786C" w:rsidRPr="00607794" w:rsidRDefault="00F835B4" w:rsidP="00F835B4">
      <w:pPr>
        <w:pStyle w:val="Default"/>
        <w:spacing w:line="288" w:lineRule="auto"/>
        <w:jc w:val="both"/>
        <w:rPr>
          <w:b/>
          <w:bCs/>
        </w:rPr>
      </w:pPr>
      <w:r w:rsidRPr="00607794">
        <w:rPr>
          <w:b/>
          <w:bCs/>
        </w:rPr>
        <w:t>6</w:t>
      </w:r>
      <w:r w:rsidR="00136582" w:rsidRPr="00607794">
        <w:rPr>
          <w:b/>
          <w:bCs/>
        </w:rPr>
        <w:t xml:space="preserve">        </w:t>
      </w:r>
      <w:r w:rsidR="00ED786C" w:rsidRPr="00607794">
        <w:rPr>
          <w:b/>
          <w:bCs/>
          <w:u w:val="single"/>
        </w:rPr>
        <w:t>Conclusion</w:t>
      </w:r>
    </w:p>
    <w:p w:rsidR="00ED786C" w:rsidRPr="00607794" w:rsidRDefault="00ED786C" w:rsidP="009D3207">
      <w:pPr>
        <w:pStyle w:val="Default"/>
        <w:spacing w:line="288" w:lineRule="auto"/>
        <w:jc w:val="both"/>
        <w:rPr>
          <w:bCs/>
        </w:rPr>
      </w:pPr>
    </w:p>
    <w:p w:rsidR="00ED786C" w:rsidRPr="007F37BE" w:rsidRDefault="0069718D" w:rsidP="0069718D">
      <w:pPr>
        <w:pStyle w:val="Default"/>
        <w:spacing w:line="288" w:lineRule="auto"/>
        <w:ind w:left="709" w:hanging="709"/>
        <w:jc w:val="both"/>
        <w:rPr>
          <w:bCs/>
          <w:color w:val="auto"/>
        </w:rPr>
      </w:pPr>
      <w:r>
        <w:rPr>
          <w:bCs/>
        </w:rPr>
        <w:t>6.1</w:t>
      </w:r>
      <w:r>
        <w:rPr>
          <w:bCs/>
        </w:rPr>
        <w:tab/>
      </w:r>
      <w:r w:rsidRPr="007F37BE">
        <w:rPr>
          <w:bCs/>
          <w:color w:val="auto"/>
        </w:rPr>
        <w:t>For the reasons detailed</w:t>
      </w:r>
      <w:r w:rsidR="007374EC">
        <w:rPr>
          <w:bCs/>
          <w:color w:val="auto"/>
        </w:rPr>
        <w:t xml:space="preserve"> above</w:t>
      </w:r>
      <w:r w:rsidR="00F42431">
        <w:rPr>
          <w:bCs/>
          <w:color w:val="auto"/>
        </w:rPr>
        <w:t>, o</w:t>
      </w:r>
      <w:r w:rsidRPr="007F37BE">
        <w:rPr>
          <w:bCs/>
          <w:color w:val="auto"/>
        </w:rPr>
        <w:t>fficers consider that the principle of the development is acceptable.</w:t>
      </w:r>
      <w:r w:rsidR="009F33AF">
        <w:rPr>
          <w:bCs/>
          <w:color w:val="auto"/>
        </w:rPr>
        <w:t xml:space="preserve"> The</w:t>
      </w:r>
      <w:r w:rsidR="005B671B" w:rsidRPr="007F37BE">
        <w:rPr>
          <w:bCs/>
          <w:color w:val="auto"/>
        </w:rPr>
        <w:t xml:space="preserve"> adopted Local Plan Policies allow for the occu</w:t>
      </w:r>
      <w:r w:rsidR="007F37BE" w:rsidRPr="007F37BE">
        <w:rPr>
          <w:bCs/>
          <w:color w:val="auto"/>
        </w:rPr>
        <w:t>pation of buildings within the o</w:t>
      </w:r>
      <w:r w:rsidR="005B671B" w:rsidRPr="007F37BE">
        <w:rPr>
          <w:bCs/>
          <w:color w:val="auto"/>
        </w:rPr>
        <w:t xml:space="preserve">pen countryside for </w:t>
      </w:r>
      <w:r w:rsidR="007F37BE" w:rsidRPr="007F37BE">
        <w:rPr>
          <w:bCs/>
          <w:color w:val="auto"/>
        </w:rPr>
        <w:t xml:space="preserve">principal </w:t>
      </w:r>
      <w:r w:rsidR="005B671B" w:rsidRPr="007F37BE">
        <w:rPr>
          <w:bCs/>
          <w:color w:val="auto"/>
        </w:rPr>
        <w:t>residential use</w:t>
      </w:r>
      <w:r w:rsidR="008041E1">
        <w:rPr>
          <w:bCs/>
          <w:color w:val="auto"/>
        </w:rPr>
        <w:t>, subject to a number of criteria</w:t>
      </w:r>
      <w:r w:rsidR="005B671B" w:rsidRPr="007F37BE">
        <w:rPr>
          <w:bCs/>
          <w:color w:val="auto"/>
        </w:rPr>
        <w:t>.</w:t>
      </w:r>
      <w:r w:rsidR="008041E1">
        <w:rPr>
          <w:bCs/>
          <w:color w:val="auto"/>
        </w:rPr>
        <w:t xml:space="preserve"> As set out above, this application meets with the relevant criteria. </w:t>
      </w:r>
      <w:r w:rsidR="005B671B" w:rsidRPr="007F37BE">
        <w:rPr>
          <w:bCs/>
          <w:color w:val="auto"/>
        </w:rPr>
        <w:t xml:space="preserve"> </w:t>
      </w:r>
    </w:p>
    <w:p w:rsidR="0069718D" w:rsidRDefault="0069718D" w:rsidP="0069718D">
      <w:pPr>
        <w:spacing w:before="240" w:line="288" w:lineRule="auto"/>
        <w:ind w:left="709" w:hanging="709"/>
        <w:jc w:val="both"/>
        <w:rPr>
          <w:rFonts w:ascii="Arial" w:hAnsi="Arial" w:cs="Arial"/>
        </w:rPr>
      </w:pPr>
      <w:r>
        <w:rPr>
          <w:rFonts w:ascii="Arial" w:hAnsi="Arial" w:cs="Arial"/>
        </w:rPr>
        <w:t>6.2</w:t>
      </w:r>
      <w:r>
        <w:rPr>
          <w:rFonts w:ascii="Arial" w:hAnsi="Arial" w:cs="Arial"/>
        </w:rPr>
        <w:tab/>
        <w:t xml:space="preserve">As assessed above, as the application does not </w:t>
      </w:r>
      <w:r w:rsidR="00CD4073">
        <w:rPr>
          <w:rFonts w:ascii="Arial" w:hAnsi="Arial" w:cs="Arial"/>
        </w:rPr>
        <w:t xml:space="preserve">introduce </w:t>
      </w:r>
      <w:r>
        <w:rPr>
          <w:rFonts w:ascii="Arial" w:hAnsi="Arial" w:cs="Arial"/>
        </w:rPr>
        <w:t xml:space="preserve">any new development, </w:t>
      </w:r>
      <w:r w:rsidR="00CD4073">
        <w:rPr>
          <w:rFonts w:ascii="Arial" w:hAnsi="Arial" w:cs="Arial"/>
        </w:rPr>
        <w:t xml:space="preserve">with the proposals </w:t>
      </w:r>
      <w:r>
        <w:rPr>
          <w:rFonts w:ascii="Arial" w:hAnsi="Arial" w:cs="Arial"/>
        </w:rPr>
        <w:t xml:space="preserve">purely relating to the change of use of the Byre from holiday accommodation to principal residence housing, it is considered </w:t>
      </w:r>
      <w:bookmarkStart w:id="0" w:name="_GoBack"/>
      <w:bookmarkEnd w:id="0"/>
      <w:r>
        <w:rPr>
          <w:rFonts w:ascii="Arial" w:hAnsi="Arial" w:cs="Arial"/>
        </w:rPr>
        <w:t>that no material impact on the special qualities of the National Park</w:t>
      </w:r>
      <w:r w:rsidR="00CD4073">
        <w:rPr>
          <w:rFonts w:ascii="Arial" w:hAnsi="Arial" w:cs="Arial"/>
        </w:rPr>
        <w:t xml:space="preserve"> would arise from the proposals</w:t>
      </w:r>
      <w:r>
        <w:rPr>
          <w:rFonts w:ascii="Arial" w:hAnsi="Arial" w:cs="Arial"/>
        </w:rPr>
        <w:t xml:space="preserve">. </w:t>
      </w:r>
      <w:r w:rsidRPr="00D4321E">
        <w:rPr>
          <w:rFonts w:ascii="Arial" w:hAnsi="Arial" w:cs="Arial"/>
        </w:rPr>
        <w:t xml:space="preserve"> </w:t>
      </w:r>
      <w:r>
        <w:rPr>
          <w:rFonts w:ascii="Arial" w:hAnsi="Arial" w:cs="Arial"/>
        </w:rPr>
        <w:t xml:space="preserve">Furthermore, subject to the conditions detailed below and as discussed in the report, </w:t>
      </w:r>
      <w:r w:rsidRPr="00D4321E">
        <w:rPr>
          <w:rFonts w:ascii="Arial" w:hAnsi="Arial" w:cs="Arial"/>
        </w:rPr>
        <w:t xml:space="preserve">the development is considered to be acceptable and </w:t>
      </w:r>
      <w:r>
        <w:rPr>
          <w:rFonts w:ascii="Arial" w:hAnsi="Arial" w:cs="Arial"/>
        </w:rPr>
        <w:t>in accordance</w:t>
      </w:r>
      <w:r w:rsidRPr="00D4321E">
        <w:rPr>
          <w:rFonts w:ascii="Arial" w:hAnsi="Arial" w:cs="Arial"/>
        </w:rPr>
        <w:t xml:space="preserve"> with relevant planning policies in respect </w:t>
      </w:r>
      <w:r>
        <w:rPr>
          <w:rFonts w:ascii="Arial" w:hAnsi="Arial" w:cs="Arial"/>
        </w:rPr>
        <w:t xml:space="preserve">of all other material planning considerations.  </w:t>
      </w:r>
    </w:p>
    <w:p w:rsidR="00396FA7" w:rsidRDefault="00396FA7" w:rsidP="0069718D">
      <w:pPr>
        <w:spacing w:before="240" w:line="288" w:lineRule="auto"/>
        <w:ind w:left="709" w:hanging="709"/>
        <w:jc w:val="both"/>
        <w:rPr>
          <w:rFonts w:ascii="Arial" w:hAnsi="Arial" w:cs="Arial"/>
        </w:rPr>
      </w:pPr>
      <w:r>
        <w:rPr>
          <w:rFonts w:ascii="Arial" w:hAnsi="Arial" w:cs="Arial"/>
        </w:rPr>
        <w:t>6</w:t>
      </w:r>
      <w:r w:rsidR="000D3FE7">
        <w:rPr>
          <w:rFonts w:ascii="Arial" w:hAnsi="Arial" w:cs="Arial"/>
        </w:rPr>
        <w:t>.3</w:t>
      </w:r>
      <w:r w:rsidR="000D3FE7">
        <w:rPr>
          <w:rFonts w:ascii="Arial" w:hAnsi="Arial" w:cs="Arial"/>
        </w:rPr>
        <w:tab/>
        <w:t>In terms of the outstanding enforcement n</w:t>
      </w:r>
      <w:r>
        <w:rPr>
          <w:rFonts w:ascii="Arial" w:hAnsi="Arial" w:cs="Arial"/>
        </w:rPr>
        <w:t>otice, the grant of the permission would mean that the notice</w:t>
      </w:r>
      <w:r w:rsidR="000D3FE7">
        <w:rPr>
          <w:rFonts w:ascii="Arial" w:hAnsi="Arial" w:cs="Arial"/>
        </w:rPr>
        <w:t>, which requires</w:t>
      </w:r>
      <w:r w:rsidR="007374EC">
        <w:rPr>
          <w:rFonts w:ascii="Arial" w:hAnsi="Arial" w:cs="Arial"/>
        </w:rPr>
        <w:t xml:space="preserve"> the cessation of residential use of The </w:t>
      </w:r>
      <w:proofErr w:type="gramStart"/>
      <w:r w:rsidR="007374EC">
        <w:rPr>
          <w:rFonts w:ascii="Arial" w:hAnsi="Arial" w:cs="Arial"/>
        </w:rPr>
        <w:t>Byre</w:t>
      </w:r>
      <w:proofErr w:type="gramEnd"/>
      <w:r>
        <w:rPr>
          <w:rFonts w:ascii="Arial" w:hAnsi="Arial" w:cs="Arial"/>
        </w:rPr>
        <w:t xml:space="preserve"> is no longer </w:t>
      </w:r>
      <w:r w:rsidR="007374EC">
        <w:rPr>
          <w:rFonts w:ascii="Arial" w:hAnsi="Arial" w:cs="Arial"/>
        </w:rPr>
        <w:t xml:space="preserve">required or enforceable. Should Members agree with officers’ recommendation to </w:t>
      </w:r>
      <w:r w:rsidR="007374EC">
        <w:rPr>
          <w:rFonts w:ascii="Arial" w:hAnsi="Arial" w:cs="Arial"/>
        </w:rPr>
        <w:lastRenderedPageBreak/>
        <w:t>approve, then officers would recommend no further action is taken w</w:t>
      </w:r>
      <w:r w:rsidR="000D3FE7">
        <w:rPr>
          <w:rFonts w:ascii="Arial" w:hAnsi="Arial" w:cs="Arial"/>
        </w:rPr>
        <w:t>ith respect to the enforcement n</w:t>
      </w:r>
      <w:r w:rsidR="007374EC">
        <w:rPr>
          <w:rFonts w:ascii="Arial" w:hAnsi="Arial" w:cs="Arial"/>
        </w:rPr>
        <w:t xml:space="preserve">otice.  </w:t>
      </w:r>
    </w:p>
    <w:p w:rsidR="009D3207" w:rsidRPr="00607794" w:rsidRDefault="009D3207" w:rsidP="0069718D">
      <w:pPr>
        <w:pStyle w:val="Default"/>
        <w:spacing w:line="288" w:lineRule="auto"/>
        <w:jc w:val="both"/>
        <w:rPr>
          <w:bCs/>
        </w:rPr>
      </w:pPr>
    </w:p>
    <w:p w:rsidR="001B5125" w:rsidRPr="00607794" w:rsidRDefault="00F835B4" w:rsidP="00F835B4">
      <w:pPr>
        <w:pStyle w:val="Default"/>
        <w:spacing w:line="288" w:lineRule="auto"/>
        <w:jc w:val="both"/>
        <w:rPr>
          <w:b/>
          <w:bCs/>
        </w:rPr>
      </w:pPr>
      <w:r w:rsidRPr="00607794">
        <w:rPr>
          <w:b/>
          <w:bCs/>
        </w:rPr>
        <w:t>7</w:t>
      </w:r>
      <w:r w:rsidR="00136582" w:rsidRPr="00607794">
        <w:rPr>
          <w:b/>
          <w:bCs/>
        </w:rPr>
        <w:t xml:space="preserve">        </w:t>
      </w:r>
      <w:r w:rsidR="001B5125" w:rsidRPr="00607794">
        <w:rPr>
          <w:b/>
          <w:bCs/>
          <w:u w:val="single"/>
        </w:rPr>
        <w:t xml:space="preserve">Recommendation </w:t>
      </w:r>
    </w:p>
    <w:p w:rsidR="001B5125" w:rsidRPr="00607794" w:rsidRDefault="001B5125" w:rsidP="00ED786C">
      <w:pPr>
        <w:pStyle w:val="Default"/>
        <w:spacing w:line="288" w:lineRule="auto"/>
        <w:ind w:left="720"/>
        <w:jc w:val="both"/>
      </w:pPr>
    </w:p>
    <w:p w:rsidR="00B642E6" w:rsidRPr="00607794" w:rsidRDefault="00B6321E" w:rsidP="00B642E6">
      <w:pPr>
        <w:spacing w:line="288" w:lineRule="auto"/>
        <w:ind w:left="720" w:hanging="720"/>
        <w:jc w:val="both"/>
        <w:rPr>
          <w:rFonts w:ascii="Arial" w:hAnsi="Arial" w:cs="Arial"/>
        </w:rPr>
      </w:pPr>
      <w:r w:rsidRPr="00607794">
        <w:rPr>
          <w:rFonts w:ascii="Arial" w:hAnsi="Arial" w:cs="Arial"/>
        </w:rPr>
        <w:tab/>
      </w:r>
      <w:r w:rsidR="00B642E6" w:rsidRPr="00607794">
        <w:rPr>
          <w:rFonts w:ascii="Arial" w:hAnsi="Arial" w:cs="Arial"/>
        </w:rPr>
        <w:t>It is recommended that Members be minded to grant conditional permission subject to the following conditions</w:t>
      </w:r>
      <w:r w:rsidR="005F3985" w:rsidRPr="00607794">
        <w:rPr>
          <w:rFonts w:ascii="Arial" w:hAnsi="Arial" w:cs="Arial"/>
        </w:rPr>
        <w:t xml:space="preserve"> and informatives</w:t>
      </w:r>
      <w:r w:rsidR="00B642E6" w:rsidRPr="00607794">
        <w:rPr>
          <w:rFonts w:ascii="Arial" w:hAnsi="Arial" w:cs="Arial"/>
        </w:rPr>
        <w:t xml:space="preserve">.  </w:t>
      </w:r>
    </w:p>
    <w:p w:rsidR="00B642E6" w:rsidRPr="00607794" w:rsidRDefault="00B642E6" w:rsidP="00B642E6">
      <w:pPr>
        <w:pStyle w:val="Default"/>
        <w:spacing w:line="288" w:lineRule="auto"/>
        <w:jc w:val="both"/>
        <w:rPr>
          <w:color w:val="auto"/>
        </w:rPr>
      </w:pPr>
    </w:p>
    <w:p w:rsidR="005F3985" w:rsidRPr="00607794" w:rsidRDefault="00D82DC7" w:rsidP="00B642E6">
      <w:pPr>
        <w:pStyle w:val="Default"/>
        <w:spacing w:line="288" w:lineRule="auto"/>
        <w:jc w:val="both"/>
        <w:rPr>
          <w:b/>
          <w:color w:val="auto"/>
        </w:rPr>
      </w:pPr>
      <w:r w:rsidRPr="00607794">
        <w:rPr>
          <w:b/>
          <w:color w:val="auto"/>
        </w:rPr>
        <w:t>Conditions</w:t>
      </w:r>
    </w:p>
    <w:p w:rsidR="00D82DC7" w:rsidRPr="00607794" w:rsidRDefault="00D82DC7" w:rsidP="00B642E6">
      <w:pPr>
        <w:pStyle w:val="Default"/>
        <w:spacing w:line="288" w:lineRule="auto"/>
        <w:jc w:val="both"/>
        <w:rPr>
          <w:color w:val="auto"/>
        </w:rPr>
      </w:pPr>
    </w:p>
    <w:p w:rsidR="00B642E6" w:rsidRPr="00607794" w:rsidRDefault="00B642E6" w:rsidP="00B642E6">
      <w:pPr>
        <w:pStyle w:val="Default"/>
        <w:numPr>
          <w:ilvl w:val="0"/>
          <w:numId w:val="47"/>
        </w:numPr>
        <w:spacing w:line="288" w:lineRule="auto"/>
        <w:jc w:val="both"/>
        <w:rPr>
          <w:color w:val="auto"/>
        </w:rPr>
      </w:pPr>
      <w:r w:rsidRPr="00607794">
        <w:rPr>
          <w:color w:val="auto"/>
        </w:rPr>
        <w:t>The development hereby permitted shall be carried out in accordance with the following approved plans and documents:</w:t>
      </w:r>
    </w:p>
    <w:p w:rsidR="00B642E6" w:rsidRPr="00607794" w:rsidRDefault="00B642E6" w:rsidP="00B642E6">
      <w:pPr>
        <w:pStyle w:val="Default"/>
        <w:spacing w:line="288" w:lineRule="auto"/>
        <w:jc w:val="both"/>
        <w:rPr>
          <w:color w:val="auto"/>
        </w:rPr>
      </w:pPr>
    </w:p>
    <w:p w:rsidR="00B642E6" w:rsidRPr="00FD190A" w:rsidRDefault="00B642E6" w:rsidP="00B642E6">
      <w:pPr>
        <w:pStyle w:val="Default"/>
        <w:numPr>
          <w:ilvl w:val="0"/>
          <w:numId w:val="48"/>
        </w:numPr>
        <w:spacing w:line="288" w:lineRule="auto"/>
        <w:jc w:val="both"/>
      </w:pPr>
      <w:r w:rsidRPr="00607794">
        <w:rPr>
          <w:color w:val="auto"/>
        </w:rPr>
        <w:t>Application form received</w:t>
      </w:r>
      <w:r w:rsidR="00597238">
        <w:rPr>
          <w:color w:val="auto"/>
        </w:rPr>
        <w:t xml:space="preserve"> </w:t>
      </w:r>
      <w:r w:rsidR="00FD190A">
        <w:rPr>
          <w:color w:val="auto"/>
        </w:rPr>
        <w:t>25</w:t>
      </w:r>
      <w:r w:rsidR="00FD190A" w:rsidRPr="00FD190A">
        <w:rPr>
          <w:color w:val="auto"/>
          <w:vertAlign w:val="superscript"/>
        </w:rPr>
        <w:t>th</w:t>
      </w:r>
      <w:r w:rsidR="00FD190A">
        <w:rPr>
          <w:color w:val="auto"/>
        </w:rPr>
        <w:t xml:space="preserve"> September 2020;</w:t>
      </w:r>
    </w:p>
    <w:p w:rsidR="00FD190A" w:rsidRPr="00FD190A" w:rsidRDefault="00FD190A" w:rsidP="00B642E6">
      <w:pPr>
        <w:pStyle w:val="Default"/>
        <w:numPr>
          <w:ilvl w:val="0"/>
          <w:numId w:val="48"/>
        </w:numPr>
        <w:spacing w:line="288" w:lineRule="auto"/>
        <w:jc w:val="both"/>
      </w:pPr>
      <w:r>
        <w:rPr>
          <w:color w:val="auto"/>
        </w:rPr>
        <w:t xml:space="preserve">Location Plan, </w:t>
      </w:r>
      <w:proofErr w:type="spellStart"/>
      <w:r>
        <w:rPr>
          <w:color w:val="auto"/>
        </w:rPr>
        <w:t>Scotchcoulthard</w:t>
      </w:r>
      <w:proofErr w:type="spellEnd"/>
      <w:r>
        <w:rPr>
          <w:color w:val="auto"/>
        </w:rPr>
        <w:t>, 1:1250, received 29</w:t>
      </w:r>
      <w:r w:rsidRPr="00FD190A">
        <w:rPr>
          <w:color w:val="auto"/>
          <w:vertAlign w:val="superscript"/>
        </w:rPr>
        <w:t>th</w:t>
      </w:r>
      <w:r>
        <w:rPr>
          <w:color w:val="auto"/>
        </w:rPr>
        <w:t xml:space="preserve"> September 2020;</w:t>
      </w:r>
    </w:p>
    <w:p w:rsidR="00FD190A" w:rsidRPr="001C55F4" w:rsidRDefault="00FD190A" w:rsidP="00B642E6">
      <w:pPr>
        <w:pStyle w:val="Default"/>
        <w:numPr>
          <w:ilvl w:val="0"/>
          <w:numId w:val="48"/>
        </w:numPr>
        <w:spacing w:line="288" w:lineRule="auto"/>
        <w:jc w:val="both"/>
      </w:pPr>
      <w:r>
        <w:rPr>
          <w:color w:val="auto"/>
        </w:rPr>
        <w:t xml:space="preserve">Location Plan, </w:t>
      </w:r>
      <w:proofErr w:type="spellStart"/>
      <w:r>
        <w:rPr>
          <w:color w:val="auto"/>
        </w:rPr>
        <w:t>Scotchcoulthard</w:t>
      </w:r>
      <w:proofErr w:type="spellEnd"/>
      <w:r>
        <w:rPr>
          <w:color w:val="auto"/>
        </w:rPr>
        <w:t>, 1:1250 showing garden and parking; received 29</w:t>
      </w:r>
      <w:r w:rsidRPr="00FD190A">
        <w:rPr>
          <w:color w:val="auto"/>
          <w:vertAlign w:val="superscript"/>
        </w:rPr>
        <w:t>th</w:t>
      </w:r>
      <w:r>
        <w:rPr>
          <w:color w:val="auto"/>
        </w:rPr>
        <w:t xml:space="preserve"> September 2020;</w:t>
      </w:r>
    </w:p>
    <w:p w:rsidR="001C55F4" w:rsidRPr="00FD190A" w:rsidRDefault="001C55F4" w:rsidP="00B642E6">
      <w:pPr>
        <w:pStyle w:val="Default"/>
        <w:numPr>
          <w:ilvl w:val="0"/>
          <w:numId w:val="48"/>
        </w:numPr>
        <w:spacing w:line="288" w:lineRule="auto"/>
        <w:jc w:val="both"/>
      </w:pPr>
      <w:r>
        <w:rPr>
          <w:color w:val="auto"/>
        </w:rPr>
        <w:t xml:space="preserve">Location Plan, </w:t>
      </w:r>
      <w:proofErr w:type="spellStart"/>
      <w:r>
        <w:rPr>
          <w:color w:val="auto"/>
        </w:rPr>
        <w:t>Scotchcoulthard</w:t>
      </w:r>
      <w:proofErr w:type="spellEnd"/>
      <w:r>
        <w:rPr>
          <w:color w:val="auto"/>
        </w:rPr>
        <w:t>, 1:1250 showing access to highway; received 29</w:t>
      </w:r>
      <w:r w:rsidRPr="001C55F4">
        <w:rPr>
          <w:color w:val="auto"/>
          <w:vertAlign w:val="superscript"/>
        </w:rPr>
        <w:t>th</w:t>
      </w:r>
      <w:r>
        <w:rPr>
          <w:color w:val="auto"/>
        </w:rPr>
        <w:t xml:space="preserve"> September 2020;</w:t>
      </w:r>
    </w:p>
    <w:p w:rsidR="00FD190A" w:rsidRPr="00FD190A" w:rsidRDefault="00FD190A" w:rsidP="00B642E6">
      <w:pPr>
        <w:pStyle w:val="Default"/>
        <w:numPr>
          <w:ilvl w:val="0"/>
          <w:numId w:val="48"/>
        </w:numPr>
        <w:spacing w:line="288" w:lineRule="auto"/>
        <w:jc w:val="both"/>
      </w:pPr>
      <w:proofErr w:type="spellStart"/>
      <w:r>
        <w:rPr>
          <w:color w:val="auto"/>
        </w:rPr>
        <w:t>Scotchcoulthard</w:t>
      </w:r>
      <w:proofErr w:type="spellEnd"/>
      <w:r>
        <w:rPr>
          <w:color w:val="auto"/>
        </w:rPr>
        <w:t xml:space="preserve"> Existing / Proposed;  Floor / Block Plans @ 1:200, received 25</w:t>
      </w:r>
      <w:r w:rsidRPr="00FD190A">
        <w:rPr>
          <w:color w:val="auto"/>
          <w:vertAlign w:val="superscript"/>
        </w:rPr>
        <w:t>th</w:t>
      </w:r>
      <w:r>
        <w:rPr>
          <w:color w:val="auto"/>
        </w:rPr>
        <w:t xml:space="preserve"> September 2020;</w:t>
      </w:r>
    </w:p>
    <w:p w:rsidR="00FD190A" w:rsidRPr="00607794" w:rsidRDefault="007B2D92" w:rsidP="00B642E6">
      <w:pPr>
        <w:pStyle w:val="Default"/>
        <w:numPr>
          <w:ilvl w:val="0"/>
          <w:numId w:val="48"/>
        </w:numPr>
        <w:spacing w:line="288" w:lineRule="auto"/>
        <w:jc w:val="both"/>
      </w:pPr>
      <w:r>
        <w:rPr>
          <w:color w:val="auto"/>
        </w:rPr>
        <w:t xml:space="preserve">Planning, design and access statement </w:t>
      </w:r>
      <w:r w:rsidR="00FD190A">
        <w:rPr>
          <w:color w:val="auto"/>
        </w:rPr>
        <w:t xml:space="preserve">from Robin Wood, Ref: RW/JF, </w:t>
      </w:r>
      <w:r>
        <w:rPr>
          <w:color w:val="auto"/>
        </w:rPr>
        <w:t xml:space="preserve">dated </w:t>
      </w:r>
      <w:r w:rsidR="00FD190A">
        <w:rPr>
          <w:color w:val="auto"/>
        </w:rPr>
        <w:t>22</w:t>
      </w:r>
      <w:r w:rsidR="00FD190A" w:rsidRPr="00FD190A">
        <w:rPr>
          <w:color w:val="auto"/>
          <w:vertAlign w:val="superscript"/>
        </w:rPr>
        <w:t>nd</w:t>
      </w:r>
      <w:r w:rsidR="00FD190A">
        <w:rPr>
          <w:color w:val="auto"/>
        </w:rPr>
        <w:t xml:space="preserve"> September 2020 received 25</w:t>
      </w:r>
      <w:r w:rsidR="00FD190A" w:rsidRPr="00FD190A">
        <w:rPr>
          <w:color w:val="auto"/>
          <w:vertAlign w:val="superscript"/>
        </w:rPr>
        <w:t>th</w:t>
      </w:r>
      <w:r w:rsidR="00FD190A">
        <w:rPr>
          <w:color w:val="auto"/>
        </w:rPr>
        <w:t xml:space="preserve"> September 2020;</w:t>
      </w:r>
    </w:p>
    <w:p w:rsidR="009D3207" w:rsidRPr="00607794" w:rsidRDefault="00B642E6" w:rsidP="00B642E6">
      <w:pPr>
        <w:pStyle w:val="Default"/>
        <w:spacing w:line="288" w:lineRule="auto"/>
        <w:ind w:left="1080"/>
        <w:jc w:val="both"/>
      </w:pPr>
      <w:r w:rsidRPr="00607794">
        <w:rPr>
          <w:color w:val="auto"/>
        </w:rPr>
        <w:t xml:space="preserve"> </w:t>
      </w:r>
    </w:p>
    <w:p w:rsidR="00B642E6" w:rsidRPr="00607794" w:rsidRDefault="00B642E6" w:rsidP="00B642E6">
      <w:pPr>
        <w:autoSpaceDE w:val="0"/>
        <w:autoSpaceDN w:val="0"/>
        <w:adjustRightInd w:val="0"/>
        <w:spacing w:line="288" w:lineRule="auto"/>
        <w:ind w:left="720"/>
        <w:jc w:val="both"/>
        <w:rPr>
          <w:rFonts w:ascii="Arial" w:hAnsi="Arial" w:cs="Arial"/>
          <w:lang w:val="en-GB" w:eastAsia="en-GB"/>
        </w:rPr>
      </w:pPr>
      <w:r w:rsidRPr="00607794">
        <w:rPr>
          <w:rFonts w:ascii="Arial" w:hAnsi="Arial" w:cs="Arial"/>
          <w:b/>
          <w:lang w:val="en-GB" w:eastAsia="en-GB"/>
        </w:rPr>
        <w:t>Reason</w:t>
      </w:r>
      <w:r w:rsidRPr="00607794">
        <w:rPr>
          <w:rFonts w:ascii="Arial" w:hAnsi="Arial" w:cs="Arial"/>
          <w:lang w:val="en-GB" w:eastAsia="en-GB"/>
        </w:rPr>
        <w:t>: For the avoidance of doubt, to enable the local planning authority to adequately manage the development and to ensure the proposal accords with policies</w:t>
      </w:r>
      <w:r w:rsidR="000646EC" w:rsidRPr="00607794">
        <w:rPr>
          <w:rFonts w:ascii="Arial" w:hAnsi="Arial" w:cs="Arial"/>
          <w:lang w:val="en-GB" w:eastAsia="en-GB"/>
        </w:rPr>
        <w:t xml:space="preserve"> ST1, ST2, ST4, ST5, DM6, DM7, DM10, DM11 and DM14</w:t>
      </w:r>
      <w:r w:rsidRPr="00607794">
        <w:rPr>
          <w:rFonts w:ascii="Arial" w:hAnsi="Arial" w:cs="Arial"/>
          <w:lang w:val="en-GB" w:eastAsia="en-GB"/>
        </w:rPr>
        <w:t xml:space="preserve">  of the Northumberland National Park Local Plan and the National Planning Policy Framework (NPPF).</w:t>
      </w:r>
    </w:p>
    <w:p w:rsidR="003330AE" w:rsidRPr="00607794" w:rsidRDefault="003330AE" w:rsidP="00B642E6">
      <w:pPr>
        <w:autoSpaceDE w:val="0"/>
        <w:autoSpaceDN w:val="0"/>
        <w:adjustRightInd w:val="0"/>
        <w:spacing w:line="288" w:lineRule="auto"/>
        <w:ind w:left="720"/>
        <w:jc w:val="both"/>
        <w:rPr>
          <w:rFonts w:ascii="Arial" w:hAnsi="Arial" w:cs="Arial"/>
          <w:lang w:val="en-GB" w:eastAsia="en-GB"/>
        </w:rPr>
      </w:pPr>
    </w:p>
    <w:p w:rsidR="003330AE" w:rsidRPr="007F37BE" w:rsidRDefault="003330AE" w:rsidP="003330AE">
      <w:pPr>
        <w:pStyle w:val="Default"/>
        <w:numPr>
          <w:ilvl w:val="0"/>
          <w:numId w:val="47"/>
        </w:numPr>
        <w:spacing w:line="288" w:lineRule="auto"/>
        <w:jc w:val="both"/>
        <w:rPr>
          <w:color w:val="auto"/>
        </w:rPr>
      </w:pPr>
      <w:r w:rsidRPr="007F37BE">
        <w:rPr>
          <w:color w:val="auto"/>
        </w:rPr>
        <w:t>The development hereby approved shall be used as princip</w:t>
      </w:r>
      <w:r w:rsidR="00CF0A9C" w:rsidRPr="007F37BE">
        <w:rPr>
          <w:color w:val="auto"/>
        </w:rPr>
        <w:t>al</w:t>
      </w:r>
      <w:r w:rsidRPr="007F37BE">
        <w:rPr>
          <w:color w:val="auto"/>
        </w:rPr>
        <w:t xml:space="preserve"> residence housing only and not </w:t>
      </w:r>
      <w:r w:rsidR="00CF0A9C" w:rsidRPr="007F37BE">
        <w:rPr>
          <w:color w:val="auto"/>
        </w:rPr>
        <w:t xml:space="preserve">be used </w:t>
      </w:r>
      <w:r w:rsidRPr="007F37BE">
        <w:rPr>
          <w:color w:val="auto"/>
        </w:rPr>
        <w:t>as a seco</w:t>
      </w:r>
      <w:r w:rsidR="00CF0A9C" w:rsidRPr="007F37BE">
        <w:rPr>
          <w:color w:val="auto"/>
        </w:rPr>
        <w:t>nd home</w:t>
      </w:r>
      <w:r w:rsidR="00D23DAB" w:rsidRPr="007F37BE">
        <w:rPr>
          <w:color w:val="auto"/>
        </w:rPr>
        <w:t>.</w:t>
      </w:r>
      <w:r w:rsidRPr="007F37BE">
        <w:rPr>
          <w:color w:val="auto"/>
        </w:rPr>
        <w:t xml:space="preserve"> </w:t>
      </w:r>
    </w:p>
    <w:p w:rsidR="003330AE" w:rsidRPr="007F37BE" w:rsidRDefault="003330AE" w:rsidP="003330AE">
      <w:pPr>
        <w:pStyle w:val="Default"/>
        <w:spacing w:line="288" w:lineRule="auto"/>
        <w:jc w:val="both"/>
        <w:rPr>
          <w:color w:val="auto"/>
        </w:rPr>
      </w:pPr>
    </w:p>
    <w:p w:rsidR="003330AE" w:rsidRPr="007F37BE" w:rsidRDefault="003330AE" w:rsidP="003330AE">
      <w:pPr>
        <w:pStyle w:val="Default"/>
        <w:spacing w:line="288" w:lineRule="auto"/>
        <w:ind w:left="720"/>
        <w:jc w:val="both"/>
        <w:rPr>
          <w:b/>
          <w:color w:val="auto"/>
        </w:rPr>
      </w:pPr>
      <w:r w:rsidRPr="007F37BE">
        <w:rPr>
          <w:b/>
          <w:color w:val="auto"/>
        </w:rPr>
        <w:t>Reason:</w:t>
      </w:r>
      <w:r w:rsidR="000646EC" w:rsidRPr="007F37BE">
        <w:rPr>
          <w:b/>
          <w:color w:val="auto"/>
        </w:rPr>
        <w:t xml:space="preserve"> </w:t>
      </w:r>
      <w:r w:rsidR="000646EC" w:rsidRPr="007F37BE">
        <w:rPr>
          <w:color w:val="auto"/>
        </w:rPr>
        <w:t xml:space="preserve">For the avoidance of doubt, to ensure the development </w:t>
      </w:r>
      <w:r w:rsidR="00CF0A9C" w:rsidRPr="007F37BE">
        <w:rPr>
          <w:color w:val="auto"/>
        </w:rPr>
        <w:t>accords with Local Plan polic</w:t>
      </w:r>
      <w:r w:rsidR="007F37BE" w:rsidRPr="007F37BE">
        <w:rPr>
          <w:color w:val="auto"/>
        </w:rPr>
        <w:t>ies</w:t>
      </w:r>
      <w:r w:rsidR="00CF0A9C" w:rsidRPr="007F37BE">
        <w:rPr>
          <w:color w:val="auto"/>
        </w:rPr>
        <w:t xml:space="preserve"> ST5 and DM6. </w:t>
      </w:r>
    </w:p>
    <w:p w:rsidR="003330AE" w:rsidRPr="00607794" w:rsidRDefault="003330AE" w:rsidP="003330AE">
      <w:pPr>
        <w:pStyle w:val="Default"/>
        <w:spacing w:line="288" w:lineRule="auto"/>
        <w:jc w:val="both"/>
        <w:rPr>
          <w:color w:val="FF0000"/>
        </w:rPr>
      </w:pPr>
    </w:p>
    <w:p w:rsidR="005158E7" w:rsidRPr="00607794" w:rsidRDefault="005158E7" w:rsidP="00D23DAB">
      <w:pPr>
        <w:pStyle w:val="Default"/>
        <w:numPr>
          <w:ilvl w:val="0"/>
          <w:numId w:val="47"/>
        </w:numPr>
        <w:spacing w:line="288" w:lineRule="auto"/>
        <w:jc w:val="both"/>
        <w:rPr>
          <w:color w:val="auto"/>
        </w:rPr>
      </w:pPr>
      <w:r w:rsidRPr="00607794">
        <w:rPr>
          <w:color w:val="auto"/>
        </w:rPr>
        <w:t xml:space="preserve">The </w:t>
      </w:r>
      <w:r w:rsidR="00D23DAB" w:rsidRPr="00607794">
        <w:rPr>
          <w:color w:val="auto"/>
        </w:rPr>
        <w:t>car parking area shall be retained in accordance with the approved plans and shall not be used for any purpose other than the parking of vehicles associated with the development</w:t>
      </w:r>
      <w:r w:rsidR="00CF0A9C">
        <w:rPr>
          <w:color w:val="auto"/>
        </w:rPr>
        <w:t>.</w:t>
      </w:r>
    </w:p>
    <w:p w:rsidR="005158E7" w:rsidRPr="00607794" w:rsidRDefault="005158E7" w:rsidP="005158E7">
      <w:pPr>
        <w:pStyle w:val="Default"/>
        <w:spacing w:line="288" w:lineRule="auto"/>
        <w:ind w:left="720"/>
        <w:jc w:val="both"/>
        <w:rPr>
          <w:color w:val="auto"/>
        </w:rPr>
      </w:pPr>
    </w:p>
    <w:p w:rsidR="005158E7" w:rsidRPr="00607794" w:rsidRDefault="005158E7" w:rsidP="005158E7">
      <w:pPr>
        <w:pStyle w:val="Default"/>
        <w:spacing w:line="288" w:lineRule="auto"/>
        <w:ind w:left="720"/>
        <w:jc w:val="both"/>
        <w:rPr>
          <w:b/>
          <w:color w:val="auto"/>
        </w:rPr>
      </w:pPr>
      <w:r w:rsidRPr="00607794">
        <w:rPr>
          <w:b/>
          <w:color w:val="auto"/>
        </w:rPr>
        <w:lastRenderedPageBreak/>
        <w:t>Reason:</w:t>
      </w:r>
      <w:r w:rsidR="00D23DAB" w:rsidRPr="00607794">
        <w:rPr>
          <w:b/>
          <w:color w:val="auto"/>
        </w:rPr>
        <w:t xml:space="preserve"> </w:t>
      </w:r>
      <w:r w:rsidR="00D23DAB" w:rsidRPr="00607794">
        <w:rPr>
          <w:color w:val="auto"/>
        </w:rPr>
        <w:t>In the interests of highway safety, in accordance with Local Plan policy ST2 and the National Planning Policy Framework.</w:t>
      </w:r>
    </w:p>
    <w:p w:rsidR="003330AE" w:rsidRPr="00607794" w:rsidRDefault="005158E7" w:rsidP="005158E7">
      <w:pPr>
        <w:pStyle w:val="Default"/>
        <w:spacing w:line="288" w:lineRule="auto"/>
        <w:jc w:val="both"/>
        <w:rPr>
          <w:color w:val="FF0000"/>
        </w:rPr>
      </w:pPr>
      <w:r w:rsidRPr="00607794">
        <w:rPr>
          <w:color w:val="FF0000"/>
        </w:rPr>
        <w:tab/>
      </w:r>
    </w:p>
    <w:p w:rsidR="00D82DC7" w:rsidRPr="00607794" w:rsidRDefault="00D82DC7" w:rsidP="00D82DC7">
      <w:pPr>
        <w:pStyle w:val="Default"/>
        <w:spacing w:line="288" w:lineRule="auto"/>
        <w:jc w:val="both"/>
        <w:rPr>
          <w:b/>
          <w:bCs/>
          <w:color w:val="auto"/>
        </w:rPr>
      </w:pPr>
      <w:r w:rsidRPr="00607794">
        <w:rPr>
          <w:b/>
          <w:bCs/>
          <w:color w:val="auto"/>
        </w:rPr>
        <w:t xml:space="preserve">Informative Notes </w:t>
      </w:r>
    </w:p>
    <w:p w:rsidR="00D82DC7" w:rsidRPr="00607794" w:rsidRDefault="00D82DC7" w:rsidP="00D82DC7">
      <w:pPr>
        <w:pStyle w:val="Default"/>
        <w:spacing w:line="288" w:lineRule="auto"/>
        <w:jc w:val="both"/>
        <w:rPr>
          <w:color w:val="auto"/>
        </w:rPr>
      </w:pPr>
    </w:p>
    <w:p w:rsidR="00D82DC7" w:rsidRPr="00607794" w:rsidRDefault="00D82DC7" w:rsidP="00D82DC7">
      <w:pPr>
        <w:pStyle w:val="ListParagraph"/>
        <w:numPr>
          <w:ilvl w:val="0"/>
          <w:numId w:val="49"/>
        </w:numPr>
        <w:spacing w:line="288" w:lineRule="auto"/>
        <w:contextualSpacing/>
        <w:jc w:val="both"/>
        <w:rPr>
          <w:rFonts w:ascii="Arial" w:hAnsi="Arial" w:cs="Arial"/>
        </w:rPr>
      </w:pPr>
      <w:r w:rsidRPr="00607794">
        <w:rPr>
          <w:rFonts w:ascii="Arial" w:hAnsi="Arial" w:cs="Arial"/>
        </w:rPr>
        <w:t xml:space="preserve"> This planning permission is granted in strict accordance with the approved plans.  It should be noted however that:</w:t>
      </w:r>
    </w:p>
    <w:p w:rsidR="00D82DC7" w:rsidRPr="00607794" w:rsidRDefault="00D82DC7" w:rsidP="00D82DC7">
      <w:pPr>
        <w:spacing w:line="288" w:lineRule="auto"/>
        <w:contextualSpacing/>
        <w:jc w:val="both"/>
        <w:rPr>
          <w:rFonts w:ascii="Arial" w:hAnsi="Arial" w:cs="Arial"/>
        </w:rPr>
      </w:pPr>
    </w:p>
    <w:p w:rsidR="00D82DC7" w:rsidRPr="00607794" w:rsidRDefault="00D82DC7" w:rsidP="00D82DC7">
      <w:pPr>
        <w:pStyle w:val="ListParagraph"/>
        <w:numPr>
          <w:ilvl w:val="0"/>
          <w:numId w:val="50"/>
        </w:numPr>
        <w:spacing w:line="288" w:lineRule="auto"/>
        <w:contextualSpacing/>
        <w:jc w:val="both"/>
        <w:rPr>
          <w:rFonts w:ascii="Arial" w:hAnsi="Arial" w:cs="Arial"/>
        </w:rPr>
      </w:pPr>
      <w:r w:rsidRPr="00607794">
        <w:rPr>
          <w:rFonts w:ascii="Arial" w:hAnsi="Arial" w:cs="Arial"/>
        </w:rPr>
        <w:t xml:space="preserve">Any variation from the approved plans following commencement of the development, irrespective of the degree of variation, may constitute </w:t>
      </w:r>
      <w:proofErr w:type="spellStart"/>
      <w:r w:rsidRPr="00607794">
        <w:rPr>
          <w:rFonts w:ascii="Arial" w:hAnsi="Arial" w:cs="Arial"/>
        </w:rPr>
        <w:t>unauthorised</w:t>
      </w:r>
      <w:proofErr w:type="spellEnd"/>
      <w:r w:rsidRPr="00607794">
        <w:rPr>
          <w:rFonts w:ascii="Arial" w:hAnsi="Arial" w:cs="Arial"/>
        </w:rPr>
        <w:t xml:space="preserve"> development and may be liable to enforcement action.</w:t>
      </w:r>
    </w:p>
    <w:p w:rsidR="00D82DC7" w:rsidRPr="00607794" w:rsidRDefault="00D82DC7" w:rsidP="00D82DC7">
      <w:pPr>
        <w:spacing w:line="288" w:lineRule="auto"/>
        <w:ind w:left="720"/>
        <w:contextualSpacing/>
        <w:jc w:val="both"/>
        <w:rPr>
          <w:rFonts w:ascii="Arial" w:hAnsi="Arial" w:cs="Arial"/>
        </w:rPr>
      </w:pPr>
    </w:p>
    <w:p w:rsidR="00D82DC7" w:rsidRPr="00607794" w:rsidRDefault="00D82DC7" w:rsidP="00D82DC7">
      <w:pPr>
        <w:pStyle w:val="ListParagraph"/>
        <w:numPr>
          <w:ilvl w:val="0"/>
          <w:numId w:val="50"/>
        </w:numPr>
        <w:spacing w:line="288" w:lineRule="auto"/>
        <w:contextualSpacing/>
        <w:jc w:val="both"/>
        <w:rPr>
          <w:rFonts w:ascii="Arial" w:hAnsi="Arial" w:cs="Arial"/>
        </w:rPr>
      </w:pPr>
      <w:r w:rsidRPr="00607794">
        <w:rPr>
          <w:rFonts w:ascii="Arial" w:hAnsi="Arial" w:cs="Arial"/>
        </w:rPr>
        <w:t>You, your agent, or any other person responsible for implementing this permission should inform the Local Planning Authority immediately of any proposed variation from the approved plans and ask to be advised as to the best method to resolve the matter.  Most proposals for variation to the approved plans will require the submission of a new application.</w:t>
      </w:r>
    </w:p>
    <w:p w:rsidR="00D82DC7" w:rsidRPr="00607794" w:rsidRDefault="00D82DC7" w:rsidP="00D82DC7">
      <w:pPr>
        <w:spacing w:line="288" w:lineRule="auto"/>
        <w:contextualSpacing/>
        <w:jc w:val="both"/>
        <w:rPr>
          <w:rFonts w:ascii="Arial" w:hAnsi="Arial" w:cs="Arial"/>
        </w:rPr>
      </w:pPr>
    </w:p>
    <w:p w:rsidR="00D82DC7" w:rsidRPr="005F482E" w:rsidRDefault="00D82DC7" w:rsidP="00D82DC7">
      <w:pPr>
        <w:pStyle w:val="ListParagraph"/>
        <w:numPr>
          <w:ilvl w:val="0"/>
          <w:numId w:val="49"/>
        </w:numPr>
        <w:spacing w:line="288" w:lineRule="auto"/>
        <w:contextualSpacing/>
        <w:jc w:val="both"/>
        <w:rPr>
          <w:rFonts w:ascii="Arial" w:hAnsi="Arial" w:cs="Arial"/>
        </w:rPr>
      </w:pPr>
      <w:r w:rsidRPr="005F482E">
        <w:rPr>
          <w:rFonts w:ascii="Arial" w:hAnsi="Arial" w:cs="Arial"/>
        </w:rPr>
        <w:t xml:space="preserve">This consent is granted subject to conditions and it is the owner and the person responsible for the implementation of the development who will be fully responsible for their compliance throughout the development and beyond.  If </w:t>
      </w:r>
      <w:r w:rsidR="005F482E">
        <w:rPr>
          <w:rFonts w:ascii="Arial" w:hAnsi="Arial" w:cs="Arial"/>
        </w:rPr>
        <w:t xml:space="preserve">a </w:t>
      </w:r>
      <w:r w:rsidRPr="005F482E">
        <w:rPr>
          <w:rFonts w:ascii="Arial" w:hAnsi="Arial" w:cs="Arial"/>
        </w:rPr>
        <w:t>condition is breached then you may be liable to a breach of condition notice.</w:t>
      </w:r>
    </w:p>
    <w:p w:rsidR="00D82DC7" w:rsidRPr="00607794" w:rsidRDefault="00D82DC7" w:rsidP="00D82DC7">
      <w:pPr>
        <w:spacing w:line="288" w:lineRule="auto"/>
        <w:jc w:val="both"/>
        <w:rPr>
          <w:rFonts w:ascii="Arial" w:hAnsi="Arial" w:cs="Arial"/>
        </w:rPr>
      </w:pPr>
    </w:p>
    <w:p w:rsidR="00D82DC7" w:rsidRPr="00607794" w:rsidRDefault="00D82DC7" w:rsidP="00D82DC7">
      <w:pPr>
        <w:spacing w:line="288" w:lineRule="auto"/>
        <w:jc w:val="both"/>
        <w:rPr>
          <w:rFonts w:ascii="Arial" w:hAnsi="Arial" w:cs="Arial"/>
          <w:b/>
        </w:rPr>
      </w:pPr>
      <w:r w:rsidRPr="00607794">
        <w:rPr>
          <w:rFonts w:ascii="Arial" w:hAnsi="Arial" w:cs="Arial"/>
          <w:b/>
        </w:rPr>
        <w:t>Contact Officer:</w:t>
      </w:r>
    </w:p>
    <w:p w:rsidR="00D82DC7" w:rsidRPr="00607794" w:rsidRDefault="00D82DC7" w:rsidP="00D82DC7">
      <w:pPr>
        <w:spacing w:line="288" w:lineRule="auto"/>
        <w:jc w:val="both"/>
        <w:rPr>
          <w:rFonts w:ascii="Arial" w:hAnsi="Arial" w:cs="Arial"/>
        </w:rPr>
      </w:pPr>
      <w:r w:rsidRPr="00607794">
        <w:rPr>
          <w:rFonts w:ascii="Arial" w:hAnsi="Arial" w:cs="Arial"/>
        </w:rPr>
        <w:t xml:space="preserve">For further information contact Susannah Buylla Interim Head of Planning on 01434 611577 or e-mail: </w:t>
      </w:r>
      <w:hyperlink r:id="rId12" w:history="1">
        <w:r w:rsidRPr="00607794">
          <w:rPr>
            <w:rStyle w:val="Hyperlink"/>
            <w:rFonts w:ascii="Arial" w:hAnsi="Arial" w:cs="Arial"/>
            <w:color w:val="auto"/>
          </w:rPr>
          <w:t>planning@nnpa.org.uk</w:t>
        </w:r>
      </w:hyperlink>
      <w:r w:rsidRPr="00607794">
        <w:rPr>
          <w:rFonts w:ascii="Arial" w:hAnsi="Arial" w:cs="Arial"/>
        </w:rPr>
        <w:t xml:space="preserve"> </w:t>
      </w:r>
    </w:p>
    <w:p w:rsidR="00D82DC7" w:rsidRDefault="00D82DC7" w:rsidP="00D82DC7">
      <w:pPr>
        <w:spacing w:line="288" w:lineRule="auto"/>
        <w:jc w:val="both"/>
        <w:rPr>
          <w:rFonts w:ascii="Arial" w:hAnsi="Arial" w:cs="Arial"/>
          <w:b/>
        </w:rPr>
      </w:pPr>
    </w:p>
    <w:p w:rsidR="00EE4ACB" w:rsidRPr="00EE4ACB" w:rsidRDefault="00EE4ACB" w:rsidP="00D82DC7">
      <w:pPr>
        <w:spacing w:line="288" w:lineRule="auto"/>
        <w:jc w:val="both"/>
        <w:rPr>
          <w:rFonts w:ascii="Arial" w:hAnsi="Arial" w:cs="Arial"/>
          <w:b/>
          <w:u w:val="single"/>
        </w:rPr>
      </w:pPr>
      <w:r>
        <w:rPr>
          <w:rFonts w:ascii="Arial" w:hAnsi="Arial" w:cs="Arial"/>
          <w:b/>
          <w:u w:val="single"/>
        </w:rPr>
        <w:t>Background Papers</w:t>
      </w:r>
    </w:p>
    <w:p w:rsidR="00903220" w:rsidRDefault="00EE4ACB" w:rsidP="00903220">
      <w:pPr>
        <w:spacing w:line="288" w:lineRule="auto"/>
        <w:rPr>
          <w:rFonts w:ascii="Arial" w:hAnsi="Arial" w:cs="Arial"/>
        </w:rPr>
      </w:pPr>
      <w:r>
        <w:rPr>
          <w:rFonts w:ascii="Arial" w:hAnsi="Arial" w:cs="Arial"/>
          <w:b/>
        </w:rPr>
        <w:t xml:space="preserve">Planning </w:t>
      </w:r>
      <w:r w:rsidR="00D82DC7" w:rsidRPr="00607794">
        <w:rPr>
          <w:rFonts w:ascii="Arial" w:hAnsi="Arial" w:cs="Arial"/>
          <w:b/>
        </w:rPr>
        <w:t xml:space="preserve">Application File: </w:t>
      </w:r>
      <w:r w:rsidR="00D82DC7" w:rsidRPr="00607794">
        <w:rPr>
          <w:rFonts w:ascii="Arial" w:hAnsi="Arial" w:cs="Arial"/>
        </w:rPr>
        <w:t>20NP0077</w:t>
      </w:r>
      <w:r w:rsidR="00903220">
        <w:rPr>
          <w:rFonts w:ascii="Arial" w:hAnsi="Arial" w:cs="Arial"/>
        </w:rPr>
        <w:br/>
      </w:r>
      <w:r w:rsidR="00D82DC7" w:rsidRPr="00607794">
        <w:rPr>
          <w:rFonts w:ascii="Arial" w:hAnsi="Arial" w:cs="Arial"/>
          <w:b/>
        </w:rPr>
        <w:t>EIA Screening Report</w:t>
      </w:r>
      <w:r w:rsidR="00CF0A9C">
        <w:rPr>
          <w:rFonts w:ascii="Arial" w:hAnsi="Arial" w:cs="Arial"/>
          <w:b/>
        </w:rPr>
        <w:t xml:space="preserve"> </w:t>
      </w:r>
      <w:r w:rsidR="00CF0A9C" w:rsidRPr="00CF0A9C">
        <w:rPr>
          <w:rFonts w:ascii="Arial" w:hAnsi="Arial" w:cs="Arial"/>
        </w:rPr>
        <w:t>dated 30</w:t>
      </w:r>
      <w:r w:rsidR="00CF0A9C" w:rsidRPr="00CF0A9C">
        <w:rPr>
          <w:rFonts w:ascii="Arial" w:hAnsi="Arial" w:cs="Arial"/>
          <w:vertAlign w:val="superscript"/>
        </w:rPr>
        <w:t>th</w:t>
      </w:r>
      <w:r w:rsidR="00CF0A9C" w:rsidRPr="00CF0A9C">
        <w:rPr>
          <w:rFonts w:ascii="Arial" w:hAnsi="Arial" w:cs="Arial"/>
        </w:rPr>
        <w:t xml:space="preserve"> September 2020</w:t>
      </w:r>
    </w:p>
    <w:p w:rsidR="00B11686" w:rsidRPr="00903220" w:rsidRDefault="00C105D8" w:rsidP="00903220">
      <w:pPr>
        <w:spacing w:line="288" w:lineRule="auto"/>
        <w:jc w:val="both"/>
        <w:rPr>
          <w:rFonts w:ascii="Arial" w:hAnsi="Arial" w:cs="Arial"/>
        </w:rPr>
      </w:pPr>
      <w:r>
        <w:rPr>
          <w:rFonts w:ascii="Arial" w:hAnsi="Arial" w:cs="Arial"/>
          <w:noProof/>
          <w:lang w:val="en-GB" w:eastAsia="en-GB"/>
        </w:rPr>
        <w:lastRenderedPageBreak/>
        <w:drawing>
          <wp:inline distT="0" distB="0" distL="0" distR="0" wp14:anchorId="61A92FE2" wp14:editId="329ECDF0">
            <wp:extent cx="6267450" cy="828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plan Scotch Coulthard 2500 sca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8085" cy="8287590"/>
                    </a:xfrm>
                    <a:prstGeom prst="rect">
                      <a:avLst/>
                    </a:prstGeom>
                  </pic:spPr>
                </pic:pic>
              </a:graphicData>
            </a:graphic>
          </wp:inline>
        </w:drawing>
      </w:r>
    </w:p>
    <w:sectPr w:rsidR="00B11686" w:rsidRPr="00903220" w:rsidSect="00E40EA3">
      <w:headerReference w:type="default" r:id="rId14"/>
      <w:footerReference w:type="default" r:id="rId1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5D6" w:rsidRDefault="00A315D6" w:rsidP="00583378">
      <w:r>
        <w:separator/>
      </w:r>
    </w:p>
  </w:endnote>
  <w:endnote w:type="continuationSeparator" w:id="0">
    <w:p w:rsidR="00A315D6" w:rsidRDefault="00A315D6" w:rsidP="0058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D6" w:rsidRPr="006402D4" w:rsidRDefault="00A315D6" w:rsidP="00136582">
    <w:pPr>
      <w:pStyle w:val="Footer"/>
      <w:pBdr>
        <w:top w:val="single" w:sz="4" w:space="1" w:color="auto"/>
        <w:left w:val="single" w:sz="4" w:space="4" w:color="auto"/>
        <w:bottom w:val="single" w:sz="4" w:space="0" w:color="auto"/>
        <w:right w:val="single" w:sz="4" w:space="4" w:color="auto"/>
      </w:pBdr>
      <w:tabs>
        <w:tab w:val="left" w:pos="3465"/>
        <w:tab w:val="left" w:pos="3495"/>
        <w:tab w:val="right" w:pos="9000"/>
      </w:tabs>
      <w:rPr>
        <w:rFonts w:ascii="Arial" w:hAnsi="Arial" w:cs="Arial"/>
        <w:b/>
        <w:i/>
        <w:sz w:val="22"/>
        <w:szCs w:val="22"/>
        <w:highlight w:val="yellow"/>
      </w:rPr>
    </w:pPr>
    <w:r>
      <w:rPr>
        <w:rFonts w:ascii="Arial" w:hAnsi="Arial" w:cs="Arial"/>
        <w:b/>
      </w:rPr>
      <w:t>DMC2020-007</w:t>
    </w:r>
    <w:r>
      <w:rPr>
        <w:rFonts w:ascii="Arial" w:hAnsi="Arial" w:cs="Arial"/>
        <w:b/>
        <w:sz w:val="22"/>
        <w:szCs w:val="22"/>
      </w:rPr>
      <w:tab/>
      <w:t xml:space="preserve">                                   </w:t>
    </w:r>
    <w:r>
      <w:rPr>
        <w:rFonts w:ascii="Arial" w:hAnsi="Arial" w:cs="Arial"/>
        <w:b/>
        <w:sz w:val="22"/>
        <w:szCs w:val="22"/>
      </w:rPr>
      <w:tab/>
    </w:r>
    <w:r w:rsidRPr="00217C06">
      <w:rPr>
        <w:rFonts w:ascii="Arial" w:hAnsi="Arial" w:cs="Arial"/>
        <w:b/>
        <w:sz w:val="22"/>
        <w:szCs w:val="22"/>
      </w:rPr>
      <w:t xml:space="preserve">20NP0077 </w:t>
    </w:r>
    <w:proofErr w:type="spellStart"/>
    <w:r w:rsidRPr="00217C06">
      <w:rPr>
        <w:rFonts w:ascii="Arial" w:hAnsi="Arial" w:cs="Arial"/>
        <w:b/>
        <w:sz w:val="22"/>
        <w:szCs w:val="22"/>
      </w:rPr>
      <w:t>Scotchcoulthard</w:t>
    </w:r>
    <w:proofErr w:type="spellEnd"/>
    <w:r w:rsidRPr="00217C06">
      <w:rPr>
        <w:rFonts w:ascii="Arial" w:hAnsi="Arial" w:cs="Arial"/>
        <w:b/>
        <w:sz w:val="22"/>
        <w:szCs w:val="22"/>
      </w:rPr>
      <w:t>, Haltwhistle</w:t>
    </w:r>
  </w:p>
  <w:p w:rsidR="00A315D6" w:rsidRPr="00C71CBE" w:rsidRDefault="00A315D6" w:rsidP="00234C89">
    <w:pPr>
      <w:pStyle w:val="Footer"/>
      <w:pBdr>
        <w:top w:val="single" w:sz="4" w:space="1" w:color="auto"/>
        <w:left w:val="single" w:sz="4" w:space="4" w:color="auto"/>
        <w:bottom w:val="single" w:sz="4" w:space="0" w:color="auto"/>
        <w:right w:val="single" w:sz="4" w:space="4" w:color="auto"/>
      </w:pBdr>
      <w:tabs>
        <w:tab w:val="right" w:pos="9000"/>
      </w:tabs>
      <w:jc w:val="center"/>
      <w:rPr>
        <w:rFonts w:ascii="Arial" w:hAnsi="Arial" w:cs="Arial"/>
        <w:b/>
        <w:sz w:val="22"/>
        <w:szCs w:val="22"/>
      </w:rPr>
    </w:pPr>
    <w:r w:rsidRPr="007A66F2">
      <w:rPr>
        <w:rFonts w:ascii="Arial" w:hAnsi="Arial" w:cs="Arial"/>
        <w:b/>
        <w:sz w:val="22"/>
        <w:szCs w:val="22"/>
      </w:rPr>
      <w:t xml:space="preserve">Page </w:t>
    </w:r>
    <w:r w:rsidRPr="007A66F2">
      <w:rPr>
        <w:rFonts w:ascii="Arial" w:hAnsi="Arial" w:cs="Arial"/>
        <w:b/>
        <w:sz w:val="22"/>
        <w:szCs w:val="22"/>
      </w:rPr>
      <w:fldChar w:fldCharType="begin"/>
    </w:r>
    <w:r w:rsidRPr="007A66F2">
      <w:rPr>
        <w:rFonts w:ascii="Arial" w:hAnsi="Arial" w:cs="Arial"/>
        <w:b/>
        <w:sz w:val="22"/>
        <w:szCs w:val="22"/>
      </w:rPr>
      <w:instrText xml:space="preserve"> PAGE </w:instrText>
    </w:r>
    <w:r w:rsidRPr="007A66F2">
      <w:rPr>
        <w:rFonts w:ascii="Arial" w:hAnsi="Arial" w:cs="Arial"/>
        <w:b/>
        <w:sz w:val="22"/>
        <w:szCs w:val="22"/>
      </w:rPr>
      <w:fldChar w:fldCharType="separate"/>
    </w:r>
    <w:r w:rsidR="00F42431">
      <w:rPr>
        <w:rFonts w:ascii="Arial" w:hAnsi="Arial" w:cs="Arial"/>
        <w:b/>
        <w:noProof/>
        <w:sz w:val="22"/>
        <w:szCs w:val="22"/>
      </w:rPr>
      <w:t>12</w:t>
    </w:r>
    <w:r w:rsidRPr="007A66F2">
      <w:rPr>
        <w:rFonts w:ascii="Arial" w:hAnsi="Arial" w:cs="Arial"/>
        <w:b/>
        <w:sz w:val="22"/>
        <w:szCs w:val="22"/>
      </w:rPr>
      <w:fldChar w:fldCharType="end"/>
    </w:r>
    <w:r w:rsidRPr="007A66F2">
      <w:rPr>
        <w:rFonts w:ascii="Arial" w:hAnsi="Arial" w:cs="Arial"/>
        <w:b/>
        <w:sz w:val="22"/>
        <w:szCs w:val="22"/>
      </w:rPr>
      <w:t xml:space="preserve"> of </w:t>
    </w:r>
    <w:r w:rsidRPr="007A66F2">
      <w:rPr>
        <w:rFonts w:ascii="Arial" w:hAnsi="Arial" w:cs="Arial"/>
        <w:b/>
        <w:sz w:val="22"/>
        <w:szCs w:val="22"/>
      </w:rPr>
      <w:fldChar w:fldCharType="begin"/>
    </w:r>
    <w:r w:rsidRPr="007A66F2">
      <w:rPr>
        <w:rFonts w:ascii="Arial" w:hAnsi="Arial" w:cs="Arial"/>
        <w:b/>
        <w:sz w:val="22"/>
        <w:szCs w:val="22"/>
      </w:rPr>
      <w:instrText xml:space="preserve"> NUMPAGES </w:instrText>
    </w:r>
    <w:r w:rsidRPr="007A66F2">
      <w:rPr>
        <w:rFonts w:ascii="Arial" w:hAnsi="Arial" w:cs="Arial"/>
        <w:b/>
        <w:sz w:val="22"/>
        <w:szCs w:val="22"/>
      </w:rPr>
      <w:fldChar w:fldCharType="separate"/>
    </w:r>
    <w:r w:rsidR="00F42431">
      <w:rPr>
        <w:rFonts w:ascii="Arial" w:hAnsi="Arial" w:cs="Arial"/>
        <w:b/>
        <w:noProof/>
        <w:sz w:val="22"/>
        <w:szCs w:val="22"/>
      </w:rPr>
      <w:t>13</w:t>
    </w:r>
    <w:r w:rsidRPr="007A66F2">
      <w:rPr>
        <w:rFonts w:ascii="Arial" w:hAnsi="Arial" w:cs="Arial"/>
        <w:b/>
        <w:sz w:val="22"/>
        <w:szCs w:val="22"/>
      </w:rPr>
      <w:fldChar w:fldCharType="end"/>
    </w:r>
  </w:p>
  <w:p w:rsidR="00A315D6" w:rsidRDefault="00A31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5D6" w:rsidRDefault="00A315D6" w:rsidP="00583378">
      <w:r>
        <w:separator/>
      </w:r>
    </w:p>
  </w:footnote>
  <w:footnote w:type="continuationSeparator" w:id="0">
    <w:p w:rsidR="00A315D6" w:rsidRDefault="00A315D6" w:rsidP="0058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03"/>
      <w:gridCol w:w="5529"/>
    </w:tblGrid>
    <w:tr w:rsidR="00A315D6" w:rsidRPr="005A16BB" w:rsidTr="00E40EA3">
      <w:trPr>
        <w:trHeight w:val="911"/>
      </w:trPr>
      <w:tc>
        <w:tcPr>
          <w:tcW w:w="5103" w:type="dxa"/>
          <w:tcBorders>
            <w:top w:val="single" w:sz="12" w:space="0" w:color="auto"/>
            <w:left w:val="single" w:sz="12" w:space="0" w:color="auto"/>
            <w:bottom w:val="single" w:sz="12" w:space="0" w:color="auto"/>
            <w:right w:val="nil"/>
          </w:tcBorders>
          <w:shd w:val="clear" w:color="auto" w:fill="E6E6E6"/>
        </w:tcPr>
        <w:p w:rsidR="00A315D6" w:rsidRPr="005A16BB" w:rsidRDefault="00A315D6" w:rsidP="00AD5DE2">
          <w:pPr>
            <w:overflowPunct w:val="0"/>
            <w:autoSpaceDE w:val="0"/>
            <w:autoSpaceDN w:val="0"/>
            <w:adjustRightInd w:val="0"/>
            <w:rPr>
              <w:rFonts w:ascii="Arial" w:hAnsi="Arial"/>
              <w:b/>
            </w:rPr>
          </w:pPr>
        </w:p>
        <w:p w:rsidR="00A315D6" w:rsidRPr="005A16BB" w:rsidRDefault="00A315D6" w:rsidP="00AD5DE2">
          <w:pPr>
            <w:overflowPunct w:val="0"/>
            <w:autoSpaceDE w:val="0"/>
            <w:autoSpaceDN w:val="0"/>
            <w:adjustRightInd w:val="0"/>
            <w:rPr>
              <w:rFonts w:ascii="Arial" w:hAnsi="Arial"/>
              <w:b/>
            </w:rPr>
          </w:pPr>
          <w:r w:rsidRPr="005A16BB">
            <w:rPr>
              <w:rFonts w:ascii="Arial" w:hAnsi="Arial"/>
              <w:b/>
            </w:rPr>
            <w:t xml:space="preserve">Development </w:t>
          </w:r>
          <w:r>
            <w:rPr>
              <w:rFonts w:ascii="Arial" w:hAnsi="Arial"/>
              <w:b/>
            </w:rPr>
            <w:t>Management</w:t>
          </w:r>
          <w:r w:rsidRPr="005A16BB">
            <w:rPr>
              <w:rFonts w:ascii="Arial" w:hAnsi="Arial"/>
              <w:b/>
            </w:rPr>
            <w:t xml:space="preserve"> Committee</w:t>
          </w:r>
        </w:p>
        <w:p w:rsidR="00A315D6" w:rsidRDefault="00A315D6" w:rsidP="00AD5DE2">
          <w:pPr>
            <w:overflowPunct w:val="0"/>
            <w:autoSpaceDE w:val="0"/>
            <w:autoSpaceDN w:val="0"/>
            <w:adjustRightInd w:val="0"/>
            <w:rPr>
              <w:rFonts w:ascii="Arial" w:hAnsi="Arial"/>
              <w:b/>
            </w:rPr>
          </w:pPr>
          <w:r>
            <w:rPr>
              <w:rFonts w:ascii="Arial" w:hAnsi="Arial"/>
              <w:b/>
            </w:rPr>
            <w:t>Wedne</w:t>
          </w:r>
          <w:r w:rsidRPr="00E50352">
            <w:rPr>
              <w:rFonts w:ascii="Arial" w:hAnsi="Arial"/>
              <w:b/>
            </w:rPr>
            <w:t>sda</w:t>
          </w:r>
          <w:r w:rsidRPr="00DD0E21">
            <w:rPr>
              <w:rFonts w:ascii="Arial" w:hAnsi="Arial"/>
              <w:b/>
            </w:rPr>
            <w:t xml:space="preserve">y </w:t>
          </w:r>
          <w:r>
            <w:rPr>
              <w:rFonts w:ascii="Arial" w:hAnsi="Arial"/>
              <w:b/>
            </w:rPr>
            <w:t>11</w:t>
          </w:r>
          <w:r w:rsidRPr="00B50B2E">
            <w:rPr>
              <w:rFonts w:ascii="Arial" w:hAnsi="Arial"/>
              <w:b/>
              <w:vertAlign w:val="superscript"/>
            </w:rPr>
            <w:t>th</w:t>
          </w:r>
          <w:r>
            <w:rPr>
              <w:rFonts w:ascii="Arial" w:hAnsi="Arial"/>
              <w:b/>
            </w:rPr>
            <w:t xml:space="preserve"> November 2020</w:t>
          </w:r>
        </w:p>
        <w:p w:rsidR="00A315D6" w:rsidRPr="005A16BB" w:rsidRDefault="00A315D6" w:rsidP="00AD5DE2">
          <w:pPr>
            <w:overflowPunct w:val="0"/>
            <w:autoSpaceDE w:val="0"/>
            <w:autoSpaceDN w:val="0"/>
            <w:adjustRightInd w:val="0"/>
            <w:rPr>
              <w:rFonts w:ascii="Arial" w:hAnsi="Arial"/>
              <w:b/>
            </w:rPr>
          </w:pPr>
        </w:p>
      </w:tc>
      <w:tc>
        <w:tcPr>
          <w:tcW w:w="5529" w:type="dxa"/>
          <w:tcBorders>
            <w:top w:val="single" w:sz="12" w:space="0" w:color="auto"/>
            <w:left w:val="nil"/>
            <w:bottom w:val="single" w:sz="12" w:space="0" w:color="auto"/>
            <w:right w:val="single" w:sz="12" w:space="0" w:color="auto"/>
          </w:tcBorders>
        </w:tcPr>
        <w:p w:rsidR="00A315D6" w:rsidRPr="005A16BB" w:rsidRDefault="00A315D6" w:rsidP="00AD5DE2">
          <w:pPr>
            <w:overflowPunct w:val="0"/>
            <w:autoSpaceDE w:val="0"/>
            <w:autoSpaceDN w:val="0"/>
            <w:adjustRightInd w:val="0"/>
            <w:jc w:val="right"/>
            <w:rPr>
              <w:rFonts w:ascii="Arial" w:hAnsi="Arial"/>
              <w:b/>
            </w:rPr>
          </w:pPr>
          <w:r>
            <w:rPr>
              <w:noProof/>
              <w:lang w:val="en-GB" w:eastAsia="en-GB"/>
            </w:rPr>
            <w:drawing>
              <wp:anchor distT="0" distB="0" distL="114300" distR="114300" simplePos="0" relativeHeight="251659264" behindDoc="0" locked="0" layoutInCell="1" allowOverlap="1" wp14:anchorId="6A5FC764" wp14:editId="7771370B">
                <wp:simplePos x="0" y="0"/>
                <wp:positionH relativeFrom="column">
                  <wp:posOffset>79375</wp:posOffset>
                </wp:positionH>
                <wp:positionV relativeFrom="paragraph">
                  <wp:posOffset>71755</wp:posOffset>
                </wp:positionV>
                <wp:extent cx="2730500" cy="419100"/>
                <wp:effectExtent l="19050" t="0" r="0" b="0"/>
                <wp:wrapNone/>
                <wp:docPr id="2" name="Picture 2" descr="NNPA Logo Black L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PA Logo Black Line 90"/>
                        <pic:cNvPicPr>
                          <a:picLocks noChangeAspect="1" noChangeArrowheads="1"/>
                        </pic:cNvPicPr>
                      </pic:nvPicPr>
                      <pic:blipFill>
                        <a:blip r:embed="rId1"/>
                        <a:srcRect/>
                        <a:stretch>
                          <a:fillRect/>
                        </a:stretch>
                      </pic:blipFill>
                      <pic:spPr bwMode="auto">
                        <a:xfrm>
                          <a:off x="0" y="0"/>
                          <a:ext cx="2730500" cy="419100"/>
                        </a:xfrm>
                        <a:prstGeom prst="rect">
                          <a:avLst/>
                        </a:prstGeom>
                        <a:noFill/>
                        <a:ln w="9525">
                          <a:noFill/>
                          <a:miter lim="800000"/>
                          <a:headEnd/>
                          <a:tailEnd/>
                        </a:ln>
                      </pic:spPr>
                    </pic:pic>
                  </a:graphicData>
                </a:graphic>
              </wp:anchor>
            </w:drawing>
          </w:r>
        </w:p>
      </w:tc>
    </w:tr>
  </w:tbl>
  <w:p w:rsidR="00A315D6" w:rsidRDefault="00A315D6" w:rsidP="00A922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48C"/>
    <w:multiLevelType w:val="hybridMultilevel"/>
    <w:tmpl w:val="3CFE4C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61E4CEE"/>
    <w:multiLevelType w:val="hybridMultilevel"/>
    <w:tmpl w:val="51A82BDC"/>
    <w:lvl w:ilvl="0" w:tplc="2DC4319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B249C8"/>
    <w:multiLevelType w:val="multilevel"/>
    <w:tmpl w:val="0FF4589A"/>
    <w:lvl w:ilvl="0">
      <w:start w:val="1"/>
      <w:numFmt w:val="decimal"/>
      <w:lvlText w:val="5.%1"/>
      <w:lvlJc w:val="left"/>
      <w:pPr>
        <w:tabs>
          <w:tab w:val="num" w:pos="567"/>
        </w:tabs>
        <w:ind w:left="567" w:hanging="567"/>
      </w:pPr>
      <w:rPr>
        <w:rFonts w:ascii="Arial" w:hAnsi="Arial" w:cs="Times New Roman" w:hint="default"/>
        <w:b w:val="0"/>
        <w:i w:val="0"/>
        <w:sz w:val="22"/>
      </w:r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EDE0FD2"/>
    <w:multiLevelType w:val="hybridMultilevel"/>
    <w:tmpl w:val="0F30F0C8"/>
    <w:lvl w:ilvl="0" w:tplc="31E8FBA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CE7E08"/>
    <w:multiLevelType w:val="multilevel"/>
    <w:tmpl w:val="9D08EB9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3A020E8"/>
    <w:multiLevelType w:val="multilevel"/>
    <w:tmpl w:val="D71E1F1A"/>
    <w:lvl w:ilvl="0">
      <w:start w:val="1"/>
      <w:numFmt w:val="decimal"/>
      <w:lvlText w:val="%1."/>
      <w:lvlJc w:val="left"/>
      <w:pPr>
        <w:ind w:left="1080" w:hanging="720"/>
      </w:pPr>
      <w:rPr>
        <w:rFonts w:hint="default"/>
        <w:sz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4F3708A"/>
    <w:multiLevelType w:val="hybridMultilevel"/>
    <w:tmpl w:val="BDDC23DA"/>
    <w:lvl w:ilvl="0" w:tplc="EE4EE682">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796F0C"/>
    <w:multiLevelType w:val="hybridMultilevel"/>
    <w:tmpl w:val="82CAFBF0"/>
    <w:lvl w:ilvl="0" w:tplc="3808FD7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524251"/>
    <w:multiLevelType w:val="hybridMultilevel"/>
    <w:tmpl w:val="DDE8B262"/>
    <w:lvl w:ilvl="0" w:tplc="6DDACE6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FB10D9"/>
    <w:multiLevelType w:val="hybridMultilevel"/>
    <w:tmpl w:val="3B909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22D8682D"/>
    <w:multiLevelType w:val="multilevel"/>
    <w:tmpl w:val="9EBADA2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F06F0A"/>
    <w:multiLevelType w:val="multilevel"/>
    <w:tmpl w:val="5DE8FA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5A85CC5"/>
    <w:multiLevelType w:val="multilevel"/>
    <w:tmpl w:val="803622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AA4BF8"/>
    <w:multiLevelType w:val="hybridMultilevel"/>
    <w:tmpl w:val="710A04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B71490A"/>
    <w:multiLevelType w:val="hybridMultilevel"/>
    <w:tmpl w:val="A03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CE3DDB"/>
    <w:multiLevelType w:val="multilevel"/>
    <w:tmpl w:val="509AA318"/>
    <w:lvl w:ilvl="0">
      <w:start w:val="1"/>
      <w:numFmt w:val="decimal"/>
      <w:lvlText w:val="%1"/>
      <w:lvlJc w:val="left"/>
      <w:pPr>
        <w:ind w:left="360" w:hanging="360"/>
      </w:pPr>
      <w:rPr>
        <w:rFonts w:eastAsia="Times New Roman" w:hint="default"/>
        <w:sz w:val="24"/>
      </w:rPr>
    </w:lvl>
    <w:lvl w:ilvl="1">
      <w:start w:val="1"/>
      <w:numFmt w:val="decimal"/>
      <w:lvlText w:val="%1.%2"/>
      <w:lvlJc w:val="left"/>
      <w:pPr>
        <w:ind w:left="360" w:hanging="36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720" w:hanging="72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080" w:hanging="108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440" w:hanging="144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abstractNum w:abstractNumId="16">
    <w:nsid w:val="2CC23A01"/>
    <w:multiLevelType w:val="hybridMultilevel"/>
    <w:tmpl w:val="2E0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DF2047"/>
    <w:multiLevelType w:val="multilevel"/>
    <w:tmpl w:val="17EAD2C4"/>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467611"/>
    <w:multiLevelType w:val="hybridMultilevel"/>
    <w:tmpl w:val="06A4F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EE57B4"/>
    <w:multiLevelType w:val="hybridMultilevel"/>
    <w:tmpl w:val="D9D68C40"/>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3EDE1426"/>
    <w:multiLevelType w:val="multilevel"/>
    <w:tmpl w:val="61A42C3A"/>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355450A"/>
    <w:multiLevelType w:val="multilevel"/>
    <w:tmpl w:val="A650C0B6"/>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44885294"/>
    <w:multiLevelType w:val="multilevel"/>
    <w:tmpl w:val="A3B60FDA"/>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6224FA6"/>
    <w:multiLevelType w:val="multilevel"/>
    <w:tmpl w:val="AD0E916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58438C"/>
    <w:multiLevelType w:val="multilevel"/>
    <w:tmpl w:val="206ACF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DB979D9"/>
    <w:multiLevelType w:val="hybridMultilevel"/>
    <w:tmpl w:val="E7043F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3E40D29"/>
    <w:multiLevelType w:val="hybridMultilevel"/>
    <w:tmpl w:val="F41EE3A8"/>
    <w:lvl w:ilvl="0" w:tplc="B74C8C6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4E4ED4"/>
    <w:multiLevelType w:val="hybridMultilevel"/>
    <w:tmpl w:val="D7A8DB98"/>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nsid w:val="559A3161"/>
    <w:multiLevelType w:val="hybridMultilevel"/>
    <w:tmpl w:val="3BA4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9A5BBA"/>
    <w:multiLevelType w:val="hybridMultilevel"/>
    <w:tmpl w:val="A45CDAEC"/>
    <w:lvl w:ilvl="0" w:tplc="306C2FC2">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9402FC6"/>
    <w:multiLevelType w:val="hybridMultilevel"/>
    <w:tmpl w:val="0F7A35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5B7F5D6C"/>
    <w:multiLevelType w:val="hybridMultilevel"/>
    <w:tmpl w:val="EEFE1FEE"/>
    <w:lvl w:ilvl="0" w:tplc="CBF86D1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C7C3B1B"/>
    <w:multiLevelType w:val="multilevel"/>
    <w:tmpl w:val="57549244"/>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F8573A"/>
    <w:multiLevelType w:val="hybridMultilevel"/>
    <w:tmpl w:val="C40691EE"/>
    <w:lvl w:ilvl="0" w:tplc="B47A3C68">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0614446"/>
    <w:multiLevelType w:val="hybridMultilevel"/>
    <w:tmpl w:val="FB9E66D4"/>
    <w:lvl w:ilvl="0" w:tplc="0809000F">
      <w:start w:val="1"/>
      <w:numFmt w:val="decimal"/>
      <w:lvlText w:val="%1."/>
      <w:lvlJc w:val="left"/>
      <w:pPr>
        <w:ind w:left="720" w:hanging="360"/>
      </w:pPr>
    </w:lvl>
    <w:lvl w:ilvl="1" w:tplc="2FEA9EB2">
      <w:start w:val="2"/>
      <w:numFmt w:val="bullet"/>
      <w:lvlText w:val="•"/>
      <w:lvlJc w:val="left"/>
      <w:pPr>
        <w:ind w:left="1800" w:hanging="720"/>
      </w:pPr>
      <w:rPr>
        <w:rFonts w:ascii="Arial" w:eastAsia="Calibri" w:hAnsi="Arial" w:cs="Aria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32D7B73"/>
    <w:multiLevelType w:val="hybridMultilevel"/>
    <w:tmpl w:val="BABEBB1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6C562BD"/>
    <w:multiLevelType w:val="hybridMultilevel"/>
    <w:tmpl w:val="61128AF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7">
    <w:nsid w:val="6AC3180A"/>
    <w:multiLevelType w:val="hybridMultilevel"/>
    <w:tmpl w:val="8AD80632"/>
    <w:lvl w:ilvl="0" w:tplc="E79A8AF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B51427E"/>
    <w:multiLevelType w:val="hybridMultilevel"/>
    <w:tmpl w:val="C71E40F2"/>
    <w:lvl w:ilvl="0" w:tplc="7FA42A1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BFA1E8D"/>
    <w:multiLevelType w:val="hybridMultilevel"/>
    <w:tmpl w:val="782CB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E64363A"/>
    <w:multiLevelType w:val="multilevel"/>
    <w:tmpl w:val="DC1E2412"/>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8C50DC"/>
    <w:multiLevelType w:val="hybridMultilevel"/>
    <w:tmpl w:val="79FC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1F062A6"/>
    <w:multiLevelType w:val="hybridMultilevel"/>
    <w:tmpl w:val="EFE6EB92"/>
    <w:lvl w:ilvl="0" w:tplc="F0E2C10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2AB4DF2"/>
    <w:multiLevelType w:val="multilevel"/>
    <w:tmpl w:val="DF4A9B6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32346E7"/>
    <w:multiLevelType w:val="multilevel"/>
    <w:tmpl w:val="B0C61E8E"/>
    <w:lvl w:ilvl="0">
      <w:start w:val="5"/>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4581CCF"/>
    <w:multiLevelType w:val="hybridMultilevel"/>
    <w:tmpl w:val="E974BD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7AA85D40"/>
    <w:multiLevelType w:val="hybridMultilevel"/>
    <w:tmpl w:val="C02870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C714581"/>
    <w:multiLevelType w:val="hybridMultilevel"/>
    <w:tmpl w:val="45289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CAE6271"/>
    <w:multiLevelType w:val="hybridMultilevel"/>
    <w:tmpl w:val="999C9A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6"/>
  </w:num>
  <w:num w:numId="8">
    <w:abstractNumId w:val="30"/>
  </w:num>
  <w:num w:numId="9">
    <w:abstractNumId w:val="28"/>
  </w:num>
  <w:num w:numId="10">
    <w:abstractNumId w:val="36"/>
  </w:num>
  <w:num w:numId="11">
    <w:abstractNumId w:val="14"/>
  </w:num>
  <w:num w:numId="12">
    <w:abstractNumId w:val="17"/>
  </w:num>
  <w:num w:numId="13">
    <w:abstractNumId w:val="23"/>
  </w:num>
  <w:num w:numId="14">
    <w:abstractNumId w:val="12"/>
  </w:num>
  <w:num w:numId="15">
    <w:abstractNumId w:val="10"/>
  </w:num>
  <w:num w:numId="16">
    <w:abstractNumId w:val="4"/>
  </w:num>
  <w:num w:numId="17">
    <w:abstractNumId w:val="32"/>
  </w:num>
  <w:num w:numId="18">
    <w:abstractNumId w:val="43"/>
  </w:num>
  <w:num w:numId="19">
    <w:abstractNumId w:val="20"/>
  </w:num>
  <w:num w:numId="20">
    <w:abstractNumId w:val="40"/>
  </w:num>
  <w:num w:numId="21">
    <w:abstractNumId w:val="22"/>
  </w:num>
  <w:num w:numId="22">
    <w:abstractNumId w:val="29"/>
  </w:num>
  <w:num w:numId="23">
    <w:abstractNumId w:val="44"/>
  </w:num>
  <w:num w:numId="24">
    <w:abstractNumId w:val="41"/>
  </w:num>
  <w:num w:numId="25">
    <w:abstractNumId w:val="47"/>
  </w:num>
  <w:num w:numId="26">
    <w:abstractNumId w:val="46"/>
  </w:num>
  <w:num w:numId="27">
    <w:abstractNumId w:val="13"/>
  </w:num>
  <w:num w:numId="28">
    <w:abstractNumId w:val="45"/>
  </w:num>
  <w:num w:numId="29">
    <w:abstractNumId w:val="39"/>
  </w:num>
  <w:num w:numId="30">
    <w:abstractNumId w:val="25"/>
  </w:num>
  <w:num w:numId="31">
    <w:abstractNumId w:val="18"/>
  </w:num>
  <w:num w:numId="32">
    <w:abstractNumId w:val="11"/>
  </w:num>
  <w:num w:numId="33">
    <w:abstractNumId w:val="35"/>
  </w:num>
  <w:num w:numId="34">
    <w:abstractNumId w:val="3"/>
  </w:num>
  <w:num w:numId="35">
    <w:abstractNumId w:val="7"/>
  </w:num>
  <w:num w:numId="36">
    <w:abstractNumId w:val="6"/>
  </w:num>
  <w:num w:numId="37">
    <w:abstractNumId w:val="24"/>
  </w:num>
  <w:num w:numId="38">
    <w:abstractNumId w:val="42"/>
  </w:num>
  <w:num w:numId="39">
    <w:abstractNumId w:val="38"/>
  </w:num>
  <w:num w:numId="40">
    <w:abstractNumId w:val="1"/>
  </w:num>
  <w:num w:numId="41">
    <w:abstractNumId w:val="31"/>
  </w:num>
  <w:num w:numId="42">
    <w:abstractNumId w:val="26"/>
  </w:num>
  <w:num w:numId="43">
    <w:abstractNumId w:val="37"/>
  </w:num>
  <w:num w:numId="44">
    <w:abstractNumId w:val="15"/>
  </w:num>
  <w:num w:numId="45">
    <w:abstractNumId w:val="5"/>
  </w:num>
  <w:num w:numId="46">
    <w:abstractNumId w:val="48"/>
  </w:num>
  <w:num w:numId="47">
    <w:abstractNumId w:val="34"/>
  </w:num>
  <w:num w:numId="48">
    <w:abstractNumId w:val="0"/>
  </w:num>
  <w:num w:numId="49">
    <w:abstractNumId w:val="8"/>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278"/>
    <w:rsid w:val="00013100"/>
    <w:rsid w:val="000528E9"/>
    <w:rsid w:val="00060C6E"/>
    <w:rsid w:val="000646EC"/>
    <w:rsid w:val="00074133"/>
    <w:rsid w:val="00080AC3"/>
    <w:rsid w:val="00083D7F"/>
    <w:rsid w:val="00084C61"/>
    <w:rsid w:val="000C0FE4"/>
    <w:rsid w:val="000D3FE7"/>
    <w:rsid w:val="000E6669"/>
    <w:rsid w:val="000F10EC"/>
    <w:rsid w:val="000F4D0D"/>
    <w:rsid w:val="0010083D"/>
    <w:rsid w:val="00101EEA"/>
    <w:rsid w:val="001301F6"/>
    <w:rsid w:val="00133A19"/>
    <w:rsid w:val="00136582"/>
    <w:rsid w:val="00154520"/>
    <w:rsid w:val="0019060C"/>
    <w:rsid w:val="00197941"/>
    <w:rsid w:val="001B2EB5"/>
    <w:rsid w:val="001B5125"/>
    <w:rsid w:val="001C55F4"/>
    <w:rsid w:val="001D15E7"/>
    <w:rsid w:val="001E7278"/>
    <w:rsid w:val="00213A18"/>
    <w:rsid w:val="00217C06"/>
    <w:rsid w:val="002272E1"/>
    <w:rsid w:val="002336BE"/>
    <w:rsid w:val="00233E65"/>
    <w:rsid w:val="00234C89"/>
    <w:rsid w:val="00235351"/>
    <w:rsid w:val="00255867"/>
    <w:rsid w:val="00266B55"/>
    <w:rsid w:val="002924A2"/>
    <w:rsid w:val="002B7B15"/>
    <w:rsid w:val="002D16D0"/>
    <w:rsid w:val="002E5801"/>
    <w:rsid w:val="002E72EC"/>
    <w:rsid w:val="002F3FE2"/>
    <w:rsid w:val="00311422"/>
    <w:rsid w:val="003330AE"/>
    <w:rsid w:val="003350DD"/>
    <w:rsid w:val="00345811"/>
    <w:rsid w:val="0035063F"/>
    <w:rsid w:val="003663E7"/>
    <w:rsid w:val="00370D50"/>
    <w:rsid w:val="00372AC6"/>
    <w:rsid w:val="00376DB8"/>
    <w:rsid w:val="003907FB"/>
    <w:rsid w:val="0039427A"/>
    <w:rsid w:val="00396FA7"/>
    <w:rsid w:val="003A791C"/>
    <w:rsid w:val="003C2A23"/>
    <w:rsid w:val="004021C4"/>
    <w:rsid w:val="00402531"/>
    <w:rsid w:val="00402994"/>
    <w:rsid w:val="00416E1E"/>
    <w:rsid w:val="004358D6"/>
    <w:rsid w:val="004512DF"/>
    <w:rsid w:val="004523FA"/>
    <w:rsid w:val="00452906"/>
    <w:rsid w:val="0045760F"/>
    <w:rsid w:val="004C049B"/>
    <w:rsid w:val="004C06CA"/>
    <w:rsid w:val="004E630E"/>
    <w:rsid w:val="004F56E4"/>
    <w:rsid w:val="005002C4"/>
    <w:rsid w:val="00502F3F"/>
    <w:rsid w:val="005158E7"/>
    <w:rsid w:val="00583378"/>
    <w:rsid w:val="005839AA"/>
    <w:rsid w:val="005878D5"/>
    <w:rsid w:val="00597238"/>
    <w:rsid w:val="005B671B"/>
    <w:rsid w:val="005D2B8B"/>
    <w:rsid w:val="005E6AFC"/>
    <w:rsid w:val="005F00B6"/>
    <w:rsid w:val="005F3985"/>
    <w:rsid w:val="005F482E"/>
    <w:rsid w:val="00601F37"/>
    <w:rsid w:val="0060298F"/>
    <w:rsid w:val="00607794"/>
    <w:rsid w:val="00612111"/>
    <w:rsid w:val="006223D1"/>
    <w:rsid w:val="006331D2"/>
    <w:rsid w:val="006402D4"/>
    <w:rsid w:val="0064126A"/>
    <w:rsid w:val="006419B9"/>
    <w:rsid w:val="00641CB7"/>
    <w:rsid w:val="00653C78"/>
    <w:rsid w:val="00657DC1"/>
    <w:rsid w:val="00660534"/>
    <w:rsid w:val="00664F60"/>
    <w:rsid w:val="00683058"/>
    <w:rsid w:val="00690C06"/>
    <w:rsid w:val="0069140F"/>
    <w:rsid w:val="0069718D"/>
    <w:rsid w:val="006A4308"/>
    <w:rsid w:val="006B18B2"/>
    <w:rsid w:val="006C3B34"/>
    <w:rsid w:val="006C51A5"/>
    <w:rsid w:val="006C7F75"/>
    <w:rsid w:val="006D4B01"/>
    <w:rsid w:val="006E72F5"/>
    <w:rsid w:val="006F6ADF"/>
    <w:rsid w:val="007236B8"/>
    <w:rsid w:val="00724077"/>
    <w:rsid w:val="00724D84"/>
    <w:rsid w:val="00726D18"/>
    <w:rsid w:val="00731386"/>
    <w:rsid w:val="00736FB7"/>
    <w:rsid w:val="007374EC"/>
    <w:rsid w:val="00737840"/>
    <w:rsid w:val="00745B63"/>
    <w:rsid w:val="00760A28"/>
    <w:rsid w:val="007820CC"/>
    <w:rsid w:val="007961AE"/>
    <w:rsid w:val="007A5306"/>
    <w:rsid w:val="007B0833"/>
    <w:rsid w:val="007B2D92"/>
    <w:rsid w:val="007B381E"/>
    <w:rsid w:val="007C368A"/>
    <w:rsid w:val="007D1FF7"/>
    <w:rsid w:val="007D5FE5"/>
    <w:rsid w:val="007E0577"/>
    <w:rsid w:val="007F1B51"/>
    <w:rsid w:val="007F37BE"/>
    <w:rsid w:val="008041E1"/>
    <w:rsid w:val="008057B4"/>
    <w:rsid w:val="00820E64"/>
    <w:rsid w:val="00827547"/>
    <w:rsid w:val="0083237F"/>
    <w:rsid w:val="0084716D"/>
    <w:rsid w:val="00847F5F"/>
    <w:rsid w:val="008621E4"/>
    <w:rsid w:val="00864CD0"/>
    <w:rsid w:val="00872847"/>
    <w:rsid w:val="008A7566"/>
    <w:rsid w:val="008B463E"/>
    <w:rsid w:val="008C286C"/>
    <w:rsid w:val="008C540C"/>
    <w:rsid w:val="008E05A9"/>
    <w:rsid w:val="0090066F"/>
    <w:rsid w:val="00903220"/>
    <w:rsid w:val="00905C1D"/>
    <w:rsid w:val="00927A75"/>
    <w:rsid w:val="00931B0F"/>
    <w:rsid w:val="00933E96"/>
    <w:rsid w:val="00937942"/>
    <w:rsid w:val="00937AB1"/>
    <w:rsid w:val="00943156"/>
    <w:rsid w:val="00947180"/>
    <w:rsid w:val="00952844"/>
    <w:rsid w:val="00953A20"/>
    <w:rsid w:val="00956224"/>
    <w:rsid w:val="0098281A"/>
    <w:rsid w:val="00987A1E"/>
    <w:rsid w:val="009A18DE"/>
    <w:rsid w:val="009A3507"/>
    <w:rsid w:val="009A642E"/>
    <w:rsid w:val="009A7F43"/>
    <w:rsid w:val="009B0292"/>
    <w:rsid w:val="009B1C6F"/>
    <w:rsid w:val="009B77DA"/>
    <w:rsid w:val="009D3207"/>
    <w:rsid w:val="009F33AF"/>
    <w:rsid w:val="00A0782C"/>
    <w:rsid w:val="00A26241"/>
    <w:rsid w:val="00A27F08"/>
    <w:rsid w:val="00A315D6"/>
    <w:rsid w:val="00A31938"/>
    <w:rsid w:val="00A328C7"/>
    <w:rsid w:val="00A41C32"/>
    <w:rsid w:val="00A449AE"/>
    <w:rsid w:val="00A60131"/>
    <w:rsid w:val="00A67CB0"/>
    <w:rsid w:val="00A67EB9"/>
    <w:rsid w:val="00A7195D"/>
    <w:rsid w:val="00A72CCF"/>
    <w:rsid w:val="00A74ABE"/>
    <w:rsid w:val="00A81711"/>
    <w:rsid w:val="00A83143"/>
    <w:rsid w:val="00A87102"/>
    <w:rsid w:val="00A92249"/>
    <w:rsid w:val="00AA2483"/>
    <w:rsid w:val="00AB5362"/>
    <w:rsid w:val="00AC74C4"/>
    <w:rsid w:val="00AD2817"/>
    <w:rsid w:val="00AD5976"/>
    <w:rsid w:val="00AD5DE2"/>
    <w:rsid w:val="00AF40EF"/>
    <w:rsid w:val="00B0138E"/>
    <w:rsid w:val="00B059DB"/>
    <w:rsid w:val="00B10410"/>
    <w:rsid w:val="00B11686"/>
    <w:rsid w:val="00B50B2E"/>
    <w:rsid w:val="00B6321E"/>
    <w:rsid w:val="00B642E6"/>
    <w:rsid w:val="00B76D45"/>
    <w:rsid w:val="00BA6074"/>
    <w:rsid w:val="00BB3BE8"/>
    <w:rsid w:val="00BB5203"/>
    <w:rsid w:val="00BB64BA"/>
    <w:rsid w:val="00BC4769"/>
    <w:rsid w:val="00BD4BB0"/>
    <w:rsid w:val="00BD5F56"/>
    <w:rsid w:val="00BE48C1"/>
    <w:rsid w:val="00BF3B53"/>
    <w:rsid w:val="00C105D8"/>
    <w:rsid w:val="00C153DB"/>
    <w:rsid w:val="00C1722A"/>
    <w:rsid w:val="00C22CC8"/>
    <w:rsid w:val="00C3497B"/>
    <w:rsid w:val="00C37135"/>
    <w:rsid w:val="00C437AA"/>
    <w:rsid w:val="00C7054D"/>
    <w:rsid w:val="00C808DB"/>
    <w:rsid w:val="00C970F6"/>
    <w:rsid w:val="00CB15EA"/>
    <w:rsid w:val="00CB42DC"/>
    <w:rsid w:val="00CD4073"/>
    <w:rsid w:val="00CE2DA5"/>
    <w:rsid w:val="00CE3106"/>
    <w:rsid w:val="00CE670C"/>
    <w:rsid w:val="00CF0A9C"/>
    <w:rsid w:val="00CF42E5"/>
    <w:rsid w:val="00CF69A2"/>
    <w:rsid w:val="00CF7870"/>
    <w:rsid w:val="00D064D2"/>
    <w:rsid w:val="00D135AB"/>
    <w:rsid w:val="00D21954"/>
    <w:rsid w:val="00D23DAB"/>
    <w:rsid w:val="00D27CF6"/>
    <w:rsid w:val="00D35617"/>
    <w:rsid w:val="00D37BDC"/>
    <w:rsid w:val="00D46149"/>
    <w:rsid w:val="00D57809"/>
    <w:rsid w:val="00D61845"/>
    <w:rsid w:val="00D63D42"/>
    <w:rsid w:val="00D66109"/>
    <w:rsid w:val="00D742A2"/>
    <w:rsid w:val="00D82DC7"/>
    <w:rsid w:val="00D9476A"/>
    <w:rsid w:val="00DA0F90"/>
    <w:rsid w:val="00DB31CF"/>
    <w:rsid w:val="00DB73F2"/>
    <w:rsid w:val="00DB7EC7"/>
    <w:rsid w:val="00DC1217"/>
    <w:rsid w:val="00DD0E21"/>
    <w:rsid w:val="00DF1572"/>
    <w:rsid w:val="00DF6927"/>
    <w:rsid w:val="00E04989"/>
    <w:rsid w:val="00E1059E"/>
    <w:rsid w:val="00E34F0F"/>
    <w:rsid w:val="00E40EA3"/>
    <w:rsid w:val="00E41D46"/>
    <w:rsid w:val="00E63D43"/>
    <w:rsid w:val="00E67C7E"/>
    <w:rsid w:val="00E748D7"/>
    <w:rsid w:val="00E84553"/>
    <w:rsid w:val="00E956F4"/>
    <w:rsid w:val="00EA658B"/>
    <w:rsid w:val="00EB526F"/>
    <w:rsid w:val="00EB7DE8"/>
    <w:rsid w:val="00EC57C6"/>
    <w:rsid w:val="00EC7CE9"/>
    <w:rsid w:val="00ED786C"/>
    <w:rsid w:val="00EE319B"/>
    <w:rsid w:val="00EE4ACB"/>
    <w:rsid w:val="00EF5EA2"/>
    <w:rsid w:val="00F03A23"/>
    <w:rsid w:val="00F06264"/>
    <w:rsid w:val="00F11385"/>
    <w:rsid w:val="00F11659"/>
    <w:rsid w:val="00F24340"/>
    <w:rsid w:val="00F26853"/>
    <w:rsid w:val="00F41A7A"/>
    <w:rsid w:val="00F42431"/>
    <w:rsid w:val="00F7541F"/>
    <w:rsid w:val="00F835B4"/>
    <w:rsid w:val="00F85217"/>
    <w:rsid w:val="00F866DA"/>
    <w:rsid w:val="00F91778"/>
    <w:rsid w:val="00F93BBC"/>
    <w:rsid w:val="00F979F8"/>
    <w:rsid w:val="00FA1CF2"/>
    <w:rsid w:val="00FA7CD8"/>
    <w:rsid w:val="00FB4EC3"/>
    <w:rsid w:val="00FC23A3"/>
    <w:rsid w:val="00FD190A"/>
    <w:rsid w:val="00FD6DD8"/>
    <w:rsid w:val="00FF00FF"/>
    <w:rsid w:val="00FF0E77"/>
    <w:rsid w:val="00FF16FA"/>
    <w:rsid w:val="00FF18E5"/>
    <w:rsid w:val="00FF4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7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E7278"/>
    <w:rPr>
      <w:color w:val="0000FF"/>
      <w:u w:val="single"/>
    </w:rPr>
  </w:style>
  <w:style w:type="paragraph" w:styleId="NoSpacing">
    <w:name w:val="No Spacing"/>
    <w:basedOn w:val="Normal"/>
    <w:uiPriority w:val="99"/>
    <w:qFormat/>
    <w:rsid w:val="001E7278"/>
    <w:rPr>
      <w:rFonts w:ascii="Calibri" w:eastAsia="Calibri" w:hAnsi="Calibri" w:cs="Calibri"/>
      <w:sz w:val="22"/>
      <w:szCs w:val="22"/>
      <w:lang w:val="en-GB" w:eastAsia="en-GB"/>
    </w:rPr>
  </w:style>
  <w:style w:type="paragraph" w:styleId="ListParagraph">
    <w:name w:val="List Paragraph"/>
    <w:basedOn w:val="Normal"/>
    <w:uiPriority w:val="34"/>
    <w:qFormat/>
    <w:rsid w:val="001E7278"/>
    <w:pPr>
      <w:ind w:left="720"/>
    </w:pPr>
  </w:style>
  <w:style w:type="paragraph" w:customStyle="1" w:styleId="Default">
    <w:name w:val="Default"/>
    <w:rsid w:val="001E727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default0">
    <w:name w:val="default"/>
    <w:basedOn w:val="Normal"/>
    <w:rsid w:val="001E7278"/>
    <w:pPr>
      <w:autoSpaceDE w:val="0"/>
      <w:autoSpaceDN w:val="0"/>
    </w:pPr>
    <w:rPr>
      <w:rFonts w:ascii="Arial" w:eastAsia="Calibri" w:hAnsi="Arial" w:cs="Arial"/>
      <w:color w:val="000000"/>
      <w:lang w:val="en-GB" w:eastAsia="en-GB"/>
    </w:rPr>
  </w:style>
  <w:style w:type="paragraph" w:styleId="BalloonText">
    <w:name w:val="Balloon Text"/>
    <w:basedOn w:val="Normal"/>
    <w:link w:val="BalloonTextChar"/>
    <w:uiPriority w:val="99"/>
    <w:semiHidden/>
    <w:unhideWhenUsed/>
    <w:rsid w:val="001E7278"/>
    <w:rPr>
      <w:rFonts w:ascii="Tahoma" w:hAnsi="Tahoma" w:cs="Tahoma"/>
      <w:sz w:val="16"/>
      <w:szCs w:val="16"/>
    </w:rPr>
  </w:style>
  <w:style w:type="character" w:customStyle="1" w:styleId="BalloonTextChar">
    <w:name w:val="Balloon Text Char"/>
    <w:basedOn w:val="DefaultParagraphFont"/>
    <w:link w:val="BalloonText"/>
    <w:uiPriority w:val="99"/>
    <w:semiHidden/>
    <w:rsid w:val="001E7278"/>
    <w:rPr>
      <w:rFonts w:ascii="Tahoma" w:eastAsia="Times New Roman" w:hAnsi="Tahoma" w:cs="Tahoma"/>
      <w:sz w:val="16"/>
      <w:szCs w:val="16"/>
      <w:lang w:val="en-US"/>
    </w:rPr>
  </w:style>
  <w:style w:type="paragraph" w:styleId="Header">
    <w:name w:val="header"/>
    <w:basedOn w:val="Normal"/>
    <w:link w:val="HeaderChar"/>
    <w:uiPriority w:val="99"/>
    <w:unhideWhenUsed/>
    <w:rsid w:val="00583378"/>
    <w:pPr>
      <w:tabs>
        <w:tab w:val="center" w:pos="4513"/>
        <w:tab w:val="right" w:pos="9026"/>
      </w:tabs>
    </w:pPr>
  </w:style>
  <w:style w:type="character" w:customStyle="1" w:styleId="HeaderChar">
    <w:name w:val="Header Char"/>
    <w:basedOn w:val="DefaultParagraphFont"/>
    <w:link w:val="Header"/>
    <w:uiPriority w:val="99"/>
    <w:rsid w:val="00583378"/>
    <w:rPr>
      <w:rFonts w:ascii="Times New Roman" w:eastAsia="Times New Roman" w:hAnsi="Times New Roman" w:cs="Times New Roman"/>
      <w:sz w:val="24"/>
      <w:szCs w:val="24"/>
      <w:lang w:val="en-US"/>
    </w:rPr>
  </w:style>
  <w:style w:type="paragraph" w:styleId="Footer">
    <w:name w:val="footer"/>
    <w:basedOn w:val="Normal"/>
    <w:link w:val="FooterChar"/>
    <w:unhideWhenUsed/>
    <w:rsid w:val="00583378"/>
    <w:pPr>
      <w:tabs>
        <w:tab w:val="center" w:pos="4513"/>
        <w:tab w:val="right" w:pos="9026"/>
      </w:tabs>
    </w:pPr>
  </w:style>
  <w:style w:type="character" w:customStyle="1" w:styleId="FooterChar">
    <w:name w:val="Footer Char"/>
    <w:basedOn w:val="DefaultParagraphFont"/>
    <w:link w:val="Footer"/>
    <w:uiPriority w:val="99"/>
    <w:semiHidden/>
    <w:rsid w:val="00583378"/>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7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E7278"/>
    <w:rPr>
      <w:color w:val="0000FF"/>
      <w:u w:val="single"/>
    </w:rPr>
  </w:style>
  <w:style w:type="paragraph" w:styleId="NoSpacing">
    <w:name w:val="No Spacing"/>
    <w:basedOn w:val="Normal"/>
    <w:uiPriority w:val="99"/>
    <w:qFormat/>
    <w:rsid w:val="001E7278"/>
    <w:rPr>
      <w:rFonts w:ascii="Calibri" w:eastAsia="Calibri" w:hAnsi="Calibri" w:cs="Calibri"/>
      <w:sz w:val="22"/>
      <w:szCs w:val="22"/>
      <w:lang w:val="en-GB" w:eastAsia="en-GB"/>
    </w:rPr>
  </w:style>
  <w:style w:type="paragraph" w:styleId="ListParagraph">
    <w:name w:val="List Paragraph"/>
    <w:basedOn w:val="Normal"/>
    <w:uiPriority w:val="34"/>
    <w:qFormat/>
    <w:rsid w:val="001E7278"/>
    <w:pPr>
      <w:ind w:left="720"/>
    </w:pPr>
  </w:style>
  <w:style w:type="paragraph" w:customStyle="1" w:styleId="Default">
    <w:name w:val="Default"/>
    <w:rsid w:val="001E727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default0">
    <w:name w:val="default"/>
    <w:basedOn w:val="Normal"/>
    <w:rsid w:val="001E7278"/>
    <w:pPr>
      <w:autoSpaceDE w:val="0"/>
      <w:autoSpaceDN w:val="0"/>
    </w:pPr>
    <w:rPr>
      <w:rFonts w:ascii="Arial" w:eastAsia="Calibri" w:hAnsi="Arial" w:cs="Arial"/>
      <w:color w:val="000000"/>
      <w:lang w:val="en-GB" w:eastAsia="en-GB"/>
    </w:rPr>
  </w:style>
  <w:style w:type="paragraph" w:styleId="BalloonText">
    <w:name w:val="Balloon Text"/>
    <w:basedOn w:val="Normal"/>
    <w:link w:val="BalloonTextChar"/>
    <w:uiPriority w:val="99"/>
    <w:semiHidden/>
    <w:unhideWhenUsed/>
    <w:rsid w:val="001E7278"/>
    <w:rPr>
      <w:rFonts w:ascii="Tahoma" w:hAnsi="Tahoma" w:cs="Tahoma"/>
      <w:sz w:val="16"/>
      <w:szCs w:val="16"/>
    </w:rPr>
  </w:style>
  <w:style w:type="character" w:customStyle="1" w:styleId="BalloonTextChar">
    <w:name w:val="Balloon Text Char"/>
    <w:basedOn w:val="DefaultParagraphFont"/>
    <w:link w:val="BalloonText"/>
    <w:uiPriority w:val="99"/>
    <w:semiHidden/>
    <w:rsid w:val="001E7278"/>
    <w:rPr>
      <w:rFonts w:ascii="Tahoma" w:eastAsia="Times New Roman" w:hAnsi="Tahoma" w:cs="Tahoma"/>
      <w:sz w:val="16"/>
      <w:szCs w:val="16"/>
      <w:lang w:val="en-US"/>
    </w:rPr>
  </w:style>
  <w:style w:type="paragraph" w:styleId="Header">
    <w:name w:val="header"/>
    <w:basedOn w:val="Normal"/>
    <w:link w:val="HeaderChar"/>
    <w:uiPriority w:val="99"/>
    <w:unhideWhenUsed/>
    <w:rsid w:val="00583378"/>
    <w:pPr>
      <w:tabs>
        <w:tab w:val="center" w:pos="4513"/>
        <w:tab w:val="right" w:pos="9026"/>
      </w:tabs>
    </w:pPr>
  </w:style>
  <w:style w:type="character" w:customStyle="1" w:styleId="HeaderChar">
    <w:name w:val="Header Char"/>
    <w:basedOn w:val="DefaultParagraphFont"/>
    <w:link w:val="Header"/>
    <w:uiPriority w:val="99"/>
    <w:rsid w:val="00583378"/>
    <w:rPr>
      <w:rFonts w:ascii="Times New Roman" w:eastAsia="Times New Roman" w:hAnsi="Times New Roman" w:cs="Times New Roman"/>
      <w:sz w:val="24"/>
      <w:szCs w:val="24"/>
      <w:lang w:val="en-US"/>
    </w:rPr>
  </w:style>
  <w:style w:type="paragraph" w:styleId="Footer">
    <w:name w:val="footer"/>
    <w:basedOn w:val="Normal"/>
    <w:link w:val="FooterChar"/>
    <w:unhideWhenUsed/>
    <w:rsid w:val="00583378"/>
    <w:pPr>
      <w:tabs>
        <w:tab w:val="center" w:pos="4513"/>
        <w:tab w:val="right" w:pos="9026"/>
      </w:tabs>
    </w:pPr>
  </w:style>
  <w:style w:type="character" w:customStyle="1" w:styleId="FooterChar">
    <w:name w:val="Footer Char"/>
    <w:basedOn w:val="DefaultParagraphFont"/>
    <w:link w:val="Footer"/>
    <w:uiPriority w:val="99"/>
    <w:semiHidden/>
    <w:rsid w:val="0058337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248">
      <w:bodyDiv w:val="1"/>
      <w:marLeft w:val="0"/>
      <w:marRight w:val="0"/>
      <w:marTop w:val="0"/>
      <w:marBottom w:val="0"/>
      <w:divBdr>
        <w:top w:val="none" w:sz="0" w:space="0" w:color="auto"/>
        <w:left w:val="none" w:sz="0" w:space="0" w:color="auto"/>
        <w:bottom w:val="none" w:sz="0" w:space="0" w:color="auto"/>
        <w:right w:val="none" w:sz="0" w:space="0" w:color="auto"/>
      </w:divBdr>
    </w:div>
    <w:div w:id="328093756">
      <w:bodyDiv w:val="1"/>
      <w:marLeft w:val="0"/>
      <w:marRight w:val="0"/>
      <w:marTop w:val="0"/>
      <w:marBottom w:val="0"/>
      <w:divBdr>
        <w:top w:val="none" w:sz="0" w:space="0" w:color="auto"/>
        <w:left w:val="none" w:sz="0" w:space="0" w:color="auto"/>
        <w:bottom w:val="none" w:sz="0" w:space="0" w:color="auto"/>
        <w:right w:val="none" w:sz="0" w:space="0" w:color="auto"/>
      </w:divBdr>
    </w:div>
    <w:div w:id="825166268">
      <w:bodyDiv w:val="1"/>
      <w:marLeft w:val="0"/>
      <w:marRight w:val="0"/>
      <w:marTop w:val="0"/>
      <w:marBottom w:val="0"/>
      <w:divBdr>
        <w:top w:val="none" w:sz="0" w:space="0" w:color="auto"/>
        <w:left w:val="none" w:sz="0" w:space="0" w:color="auto"/>
        <w:bottom w:val="none" w:sz="0" w:space="0" w:color="auto"/>
        <w:right w:val="none" w:sz="0" w:space="0" w:color="auto"/>
      </w:divBdr>
    </w:div>
    <w:div w:id="941302843">
      <w:bodyDiv w:val="1"/>
      <w:marLeft w:val="0"/>
      <w:marRight w:val="0"/>
      <w:marTop w:val="0"/>
      <w:marBottom w:val="0"/>
      <w:divBdr>
        <w:top w:val="none" w:sz="0" w:space="0" w:color="auto"/>
        <w:left w:val="none" w:sz="0" w:space="0" w:color="auto"/>
        <w:bottom w:val="none" w:sz="0" w:space="0" w:color="auto"/>
        <w:right w:val="none" w:sz="0" w:space="0" w:color="auto"/>
      </w:divBdr>
    </w:div>
    <w:div w:id="949580850">
      <w:bodyDiv w:val="1"/>
      <w:marLeft w:val="0"/>
      <w:marRight w:val="0"/>
      <w:marTop w:val="0"/>
      <w:marBottom w:val="0"/>
      <w:divBdr>
        <w:top w:val="none" w:sz="0" w:space="0" w:color="auto"/>
        <w:left w:val="none" w:sz="0" w:space="0" w:color="auto"/>
        <w:bottom w:val="none" w:sz="0" w:space="0" w:color="auto"/>
        <w:right w:val="none" w:sz="0" w:space="0" w:color="auto"/>
      </w:divBdr>
    </w:div>
    <w:div w:id="1158615203">
      <w:bodyDiv w:val="1"/>
      <w:marLeft w:val="0"/>
      <w:marRight w:val="0"/>
      <w:marTop w:val="0"/>
      <w:marBottom w:val="0"/>
      <w:divBdr>
        <w:top w:val="none" w:sz="0" w:space="0" w:color="auto"/>
        <w:left w:val="none" w:sz="0" w:space="0" w:color="auto"/>
        <w:bottom w:val="none" w:sz="0" w:space="0" w:color="auto"/>
        <w:right w:val="none" w:sz="0" w:space="0" w:color="auto"/>
      </w:divBdr>
    </w:div>
    <w:div w:id="1286158226">
      <w:bodyDiv w:val="1"/>
      <w:marLeft w:val="0"/>
      <w:marRight w:val="0"/>
      <w:marTop w:val="0"/>
      <w:marBottom w:val="0"/>
      <w:divBdr>
        <w:top w:val="none" w:sz="0" w:space="0" w:color="auto"/>
        <w:left w:val="none" w:sz="0" w:space="0" w:color="auto"/>
        <w:bottom w:val="none" w:sz="0" w:space="0" w:color="auto"/>
        <w:right w:val="none" w:sz="0" w:space="0" w:color="auto"/>
      </w:divBdr>
    </w:div>
    <w:div w:id="1861964051">
      <w:bodyDiv w:val="1"/>
      <w:marLeft w:val="0"/>
      <w:marRight w:val="0"/>
      <w:marTop w:val="0"/>
      <w:marBottom w:val="0"/>
      <w:divBdr>
        <w:top w:val="none" w:sz="0" w:space="0" w:color="auto"/>
        <w:left w:val="none" w:sz="0" w:space="0" w:color="auto"/>
        <w:bottom w:val="none" w:sz="0" w:space="0" w:color="auto"/>
        <w:right w:val="none" w:sz="0" w:space="0" w:color="auto"/>
      </w:divBdr>
    </w:div>
    <w:div w:id="205299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lanning@nnpa.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6CA87-10C8-495D-95BF-3FDB9E1C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13</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mmiller</dc:creator>
  <cp:lastModifiedBy>Susannah Buylla</cp:lastModifiedBy>
  <cp:revision>28</cp:revision>
  <cp:lastPrinted>2020-10-28T10:25:00Z</cp:lastPrinted>
  <dcterms:created xsi:type="dcterms:W3CDTF">2020-10-23T14:44:00Z</dcterms:created>
  <dcterms:modified xsi:type="dcterms:W3CDTF">2020-10-28T10:26:00Z</dcterms:modified>
</cp:coreProperties>
</file>